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E6025E">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E6025E">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6025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6025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E6025E">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E6025E">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E6025E">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E6025E">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E6025E">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E6025E">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E6025E">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E6025E">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E6025E">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E6025E">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E6025E">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E6025E">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E6025E">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E6025E">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E6025E">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E6025E">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E6025E">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E6025E">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E6025E">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E6025E">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E6025E">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E6025E">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E6025E">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E6025E">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E6025E">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E6025E">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E6025E">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E6025E">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E6025E">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E6025E">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E6025E">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E6025E">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E6025E">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E6025E">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E6025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E6025E">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7083E21" w:rsidR="001215A3" w:rsidRDefault="001215A3" w:rsidP="001215A3">
      <w:pPr>
        <w:pStyle w:val="Legenda"/>
      </w:pPr>
      <w:bookmarkStart w:id="6" w:name="_Ref480553143"/>
      <w:bookmarkStart w:id="7" w:name="_Toc503766126"/>
      <w:r>
        <w:lastRenderedPageBreak/>
        <w:t xml:space="preserve">Figura </w:t>
      </w:r>
      <w:fldSimple w:instr=" SEQ Figura \* ARABIC ">
        <w:r w:rsidR="00EF7BC6">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AD1BA87" w:rsidR="001215A3" w:rsidRDefault="001215A3" w:rsidP="001215A3">
      <w:pPr>
        <w:pStyle w:val="Legenda"/>
      </w:pPr>
      <w:bookmarkStart w:id="9" w:name="_Ref481141681"/>
      <w:bookmarkStart w:id="10" w:name="_Toc503766127"/>
      <w:r>
        <w:t xml:space="preserve">Figura </w:t>
      </w:r>
      <w:fldSimple w:instr=" SEQ Figura \* ARABIC ">
        <w:r w:rsidR="00EF7BC6">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D886731" w:rsidR="001215A3" w:rsidRDefault="001215A3" w:rsidP="001215A3">
      <w:pPr>
        <w:pStyle w:val="Legenda"/>
      </w:pPr>
      <w:bookmarkStart w:id="11" w:name="_Ref481156768"/>
      <w:bookmarkStart w:id="12" w:name="_Toc503766128"/>
      <w:r>
        <w:lastRenderedPageBreak/>
        <w:t xml:space="preserve">Figura </w:t>
      </w:r>
      <w:fldSimple w:instr=" SEQ Figura \* ARABIC ">
        <w:r w:rsidR="00EF7BC6">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7049376"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D04C16">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CE4264" w:rsidR="00DB3F45" w:rsidRDefault="00DB3F45" w:rsidP="00DB3F45">
      <w:pPr>
        <w:pStyle w:val="Legenda"/>
      </w:pPr>
      <w:bookmarkStart w:id="22" w:name="_Ref481572021"/>
      <w:bookmarkStart w:id="23" w:name="_Toc503766102"/>
      <w:r>
        <w:lastRenderedPageBreak/>
        <w:t xml:space="preserve">Quadro </w:t>
      </w:r>
      <w:fldSimple w:instr=" SEQ Quadro \* ARABIC ">
        <w:r w:rsidR="00D04C16">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D12228F"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EF7BC6">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8D56E35" w:rsidR="00F914AA" w:rsidRDefault="00F914AA" w:rsidP="00F914AA">
      <w:pPr>
        <w:pStyle w:val="Legenda"/>
      </w:pPr>
      <w:bookmarkStart w:id="34" w:name="_Ref478472175"/>
      <w:bookmarkStart w:id="35" w:name="_Toc503766103"/>
      <w:r>
        <w:t xml:space="preserve">Quadro </w:t>
      </w:r>
      <w:fldSimple w:instr=" SEQ Quadro \* ARABIC ">
        <w:r w:rsidR="00D04C16">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B6F3BC"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EF7BC6">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1C01548"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EF7BC6">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7C94E47"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EF7BC6">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7D586268"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EF7BC6">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35E51E0B"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EF7BC6">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7B02E9">
        <w:rPr>
          <w:spacing w:val="-4"/>
        </w:rPr>
        <w:instrText>ctions</w:instrText>
      </w:r>
      <w:r w:rsidR="00810566" w:rsidRPr="007B02E9">
        <w:rPr>
          <w:spacing w:val="-4"/>
          <w:lang w:val="en-US"/>
        </w:rPr>
        <w:instrText xml:space="preserve">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7B02E9">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E12F4E4"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EF7BC6">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191B15FC"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D04C16">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B27E270"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EF7BC6">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F7840EB"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EF7BC6">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6252158" w:rsidR="00617EDA" w:rsidRDefault="00617EDA" w:rsidP="00617EDA">
      <w:pPr>
        <w:pStyle w:val="Legenda"/>
      </w:pPr>
      <w:bookmarkStart w:id="74" w:name="_Ref472928514"/>
      <w:bookmarkStart w:id="75" w:name="_Toc503766138"/>
      <w:r>
        <w:lastRenderedPageBreak/>
        <w:t xml:space="preserve">Figura </w:t>
      </w:r>
      <w:fldSimple w:instr=" SEQ Figura \* ARABIC ">
        <w:r w:rsidR="00EF7BC6">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2A181A14" w:rsidR="00617EDA" w:rsidRDefault="00617EDA" w:rsidP="00617EDA">
      <w:pPr>
        <w:pStyle w:val="Legenda"/>
      </w:pPr>
      <w:bookmarkStart w:id="78" w:name="_Ref471914665"/>
      <w:bookmarkStart w:id="79" w:name="_Toc503766105"/>
      <w:r>
        <w:t xml:space="preserve">Quadro </w:t>
      </w:r>
      <w:fldSimple w:instr=" SEQ Quadro \* ARABIC ">
        <w:r w:rsidR="00D04C16">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D14416" w:rsidR="00617EDA" w:rsidRDefault="00617EDA" w:rsidP="00617EDA">
      <w:pPr>
        <w:pStyle w:val="Legenda"/>
      </w:pPr>
      <w:bookmarkStart w:id="81" w:name="_Ref473040142"/>
      <w:bookmarkStart w:id="82" w:name="_Toc503766106"/>
      <w:r>
        <w:lastRenderedPageBreak/>
        <w:t xml:space="preserve">Quadro </w:t>
      </w:r>
      <w:fldSimple w:instr=" SEQ Quadro \* ARABIC ">
        <w:r w:rsidR="00D04C16">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6025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6025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6025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6025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6025E"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6025E"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6025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6025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6E4D77C" w:rsidR="00617EDA" w:rsidRDefault="00617EDA" w:rsidP="00617EDA">
      <w:pPr>
        <w:pStyle w:val="Legenda"/>
      </w:pPr>
      <w:bookmarkStart w:id="83" w:name="_Ref475113910"/>
      <w:bookmarkStart w:id="84" w:name="_Toc503766139"/>
      <w:r>
        <w:lastRenderedPageBreak/>
        <w:t xml:space="preserve">Figura </w:t>
      </w:r>
      <w:fldSimple w:instr=" SEQ Figura \* ARABIC ">
        <w:r w:rsidR="00EF7BC6">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A0DBC">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2E4B8AC0" w:rsidR="00617EDA" w:rsidRDefault="00617EDA" w:rsidP="00617EDA">
      <w:pPr>
        <w:ind w:firstLine="0"/>
        <w:jc w:val="center"/>
      </w:pPr>
      <w:bookmarkStart w:id="86" w:name="_Ref474316895"/>
      <w:bookmarkStart w:id="87" w:name="_Toc503766140"/>
      <w:r>
        <w:t xml:space="preserve">Figura </w:t>
      </w:r>
      <w:fldSimple w:instr=" SEQ Figura \* ARABIC ">
        <w:r w:rsidR="00EF7BC6">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0D8BCE22" w:rsidR="00617EDA" w:rsidRDefault="00617EDA" w:rsidP="00617EDA">
      <w:pPr>
        <w:pStyle w:val="Legenda"/>
      </w:pPr>
      <w:bookmarkStart w:id="88" w:name="_Ref474392734"/>
      <w:bookmarkStart w:id="89" w:name="_Toc503766141"/>
      <w:r>
        <w:t xml:space="preserve">Figura </w:t>
      </w:r>
      <w:fldSimple w:instr=" SEQ Figura \* ARABIC ">
        <w:r w:rsidR="00EF7BC6">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6025E"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0D545905" w:rsidR="00617EDA" w:rsidRDefault="00617EDA" w:rsidP="00617EDA">
      <w:pPr>
        <w:pStyle w:val="Legenda"/>
      </w:pPr>
      <w:bookmarkStart w:id="90" w:name="_Ref474399002"/>
      <w:bookmarkStart w:id="91" w:name="_Toc503766142"/>
      <w:r>
        <w:t xml:space="preserve">Figura </w:t>
      </w:r>
      <w:fldSimple w:instr=" SEQ Figura \* ARABIC ">
        <w:r w:rsidR="00EF7BC6">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6025E"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A0DBC">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592E2BD9" w:rsidR="00617EDA" w:rsidRDefault="00617EDA" w:rsidP="00617EDA">
      <w:pPr>
        <w:pStyle w:val="Legenda"/>
      </w:pPr>
      <w:bookmarkStart w:id="92" w:name="_Ref474478489"/>
      <w:bookmarkStart w:id="93" w:name="_Toc503766143"/>
      <w:r>
        <w:t xml:space="preserve">Figura </w:t>
      </w:r>
      <w:fldSimple w:instr=" SEQ Figura \* ARABIC ">
        <w:r w:rsidR="00EF7BC6">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CDC9CEF" w:rsidR="00617EDA" w:rsidRDefault="00617EDA" w:rsidP="00617EDA">
      <w:pPr>
        <w:pStyle w:val="Legenda"/>
      </w:pPr>
      <w:bookmarkStart w:id="94" w:name="_Ref474481978"/>
      <w:bookmarkStart w:id="95" w:name="_Toc503766144"/>
      <w:r>
        <w:t xml:space="preserve">Figura </w:t>
      </w:r>
      <w:fldSimple w:instr=" SEQ Figura \* ARABIC ">
        <w:r w:rsidR="00EF7BC6">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2662B57D" w:rsidR="00617EDA" w:rsidRDefault="00617EDA" w:rsidP="00617EDA">
      <w:pPr>
        <w:pStyle w:val="Legenda"/>
      </w:pPr>
      <w:bookmarkStart w:id="96" w:name="_Ref474482715"/>
      <w:bookmarkStart w:id="97" w:name="_Toc503766145"/>
      <w:r>
        <w:t xml:space="preserve">Figura </w:t>
      </w:r>
      <w:fldSimple w:instr=" SEQ Figura \* ARABIC ">
        <w:r w:rsidR="00EF7BC6">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4DCD95AB" w:rsidR="00617EDA" w:rsidRDefault="00617EDA" w:rsidP="00617EDA">
      <w:pPr>
        <w:pStyle w:val="Legenda"/>
      </w:pPr>
      <w:bookmarkStart w:id="99" w:name="_Ref474745248"/>
      <w:bookmarkStart w:id="100" w:name="_Toc503766146"/>
      <w:r>
        <w:lastRenderedPageBreak/>
        <w:t xml:space="preserve">Figura </w:t>
      </w:r>
      <w:fldSimple w:instr=" SEQ Figura \* ARABIC ">
        <w:r w:rsidR="00EF7BC6">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D3F007" w:rsidR="00617EDA" w:rsidRDefault="00617EDA" w:rsidP="00617EDA">
      <w:pPr>
        <w:pStyle w:val="Legenda"/>
      </w:pPr>
      <w:bookmarkStart w:id="101" w:name="_Ref474747694"/>
      <w:bookmarkStart w:id="102" w:name="_Toc503766147"/>
      <w:r>
        <w:lastRenderedPageBreak/>
        <w:t xml:space="preserve">Figura </w:t>
      </w:r>
      <w:fldSimple w:instr=" SEQ Figura \* ARABIC ">
        <w:r w:rsidR="00EF7BC6">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6025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6025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E84C948"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EF7BC6">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ADC8D62" w:rsidR="00617EDA" w:rsidRDefault="00617EDA" w:rsidP="00617EDA">
      <w:pPr>
        <w:pStyle w:val="Legenda"/>
      </w:pPr>
      <w:bookmarkStart w:id="106" w:name="_Ref476139381"/>
      <w:bookmarkStart w:id="107" w:name="_Toc503766149"/>
      <w:r>
        <w:lastRenderedPageBreak/>
        <w:t xml:space="preserve">Figura </w:t>
      </w:r>
      <w:fldSimple w:instr=" SEQ Figura \* ARABIC ">
        <w:r w:rsidR="00EF7BC6">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5FF5FE11" w:rsidR="005D403B" w:rsidRDefault="005D403B" w:rsidP="005D403B">
      <w:pPr>
        <w:pStyle w:val="Legenda"/>
      </w:pPr>
      <w:bookmarkStart w:id="109" w:name="_Toc503766150"/>
      <w:r>
        <w:t xml:space="preserve">Figura </w:t>
      </w:r>
      <w:fldSimple w:instr=" SEQ Figura \* ARABIC ">
        <w:r w:rsidR="00EF7BC6">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564F9A37" w:rsidR="005D403B" w:rsidRDefault="005D403B" w:rsidP="005D403B">
      <w:pPr>
        <w:pStyle w:val="Legenda"/>
      </w:pPr>
      <w:bookmarkStart w:id="110" w:name="_Toc503766107"/>
      <w:r>
        <w:t xml:space="preserve">Quadro </w:t>
      </w:r>
      <w:fldSimple w:instr=" SEQ Quadro \* ARABIC ">
        <w:r w:rsidR="00D04C16">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6025E"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6025E"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4F4998E5" w:rsidR="003D71E7" w:rsidRDefault="003D71E7" w:rsidP="003D71E7">
      <w:pPr>
        <w:pStyle w:val="Legenda"/>
      </w:pPr>
      <w:bookmarkStart w:id="111" w:name="_Toc503766151"/>
      <w:r>
        <w:t xml:space="preserve">Figura </w:t>
      </w:r>
      <w:fldSimple w:instr=" SEQ Figura \* ARABIC ">
        <w:r w:rsidR="00EF7BC6">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3CA6E1" w:rsidR="00617EDA" w:rsidRDefault="00617EDA" w:rsidP="00617EDA">
      <w:pPr>
        <w:pStyle w:val="Legenda"/>
      </w:pPr>
      <w:bookmarkStart w:id="113" w:name="_Toc503766108"/>
      <w:r>
        <w:t xml:space="preserve">Quadro </w:t>
      </w:r>
      <w:fldSimple w:instr=" SEQ Quadro \* ARABIC ">
        <w:r w:rsidR="00D04C16">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E6025E"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6025E"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18C149A4" w:rsidR="008177FF" w:rsidRDefault="008177FF" w:rsidP="008177FF">
      <w:pPr>
        <w:pStyle w:val="Legenda"/>
      </w:pPr>
      <w:bookmarkStart w:id="118" w:name="_Ref481745704"/>
      <w:bookmarkStart w:id="119" w:name="_Toc503766109"/>
      <w:r>
        <w:lastRenderedPageBreak/>
        <w:t xml:space="preserve">Quadro </w:t>
      </w:r>
      <w:fldSimple w:instr=" SEQ Quadro \* ARABIC ">
        <w:r w:rsidR="00D04C16">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71119358" w:rsidR="00667DA5" w:rsidRDefault="00667DA5" w:rsidP="00667DA5">
      <w:pPr>
        <w:pStyle w:val="Legenda"/>
      </w:pPr>
      <w:bookmarkStart w:id="120" w:name="_Ref481329246"/>
      <w:bookmarkStart w:id="121" w:name="_Toc503766152"/>
      <w:r>
        <w:lastRenderedPageBreak/>
        <w:t xml:space="preserve">Figura </w:t>
      </w:r>
      <w:fldSimple w:instr=" SEQ Figura \* ARABIC ">
        <w:r w:rsidR="00EF7BC6">
          <w:rPr>
            <w:noProof/>
          </w:rPr>
          <w:t>27</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05ECEFB" w:rsidR="00194A9E" w:rsidRDefault="00194A9E" w:rsidP="00194A9E">
      <w:pPr>
        <w:pStyle w:val="Legenda"/>
      </w:pPr>
      <w:bookmarkStart w:id="123" w:name="_Ref481330158"/>
      <w:bookmarkStart w:id="124" w:name="_Toc503766153"/>
      <w:r>
        <w:lastRenderedPageBreak/>
        <w:t xml:space="preserve">Figura </w:t>
      </w:r>
      <w:fldSimple w:instr=" SEQ Figura \* ARABIC ">
        <w:r w:rsidR="00EF7BC6">
          <w:rPr>
            <w:noProof/>
          </w:rPr>
          <w:t>28</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456FC6B2" w:rsidR="00194A9E" w:rsidRDefault="00194A9E" w:rsidP="00194A9E">
      <w:pPr>
        <w:pStyle w:val="Legenda"/>
      </w:pPr>
      <w:bookmarkStart w:id="126" w:name="_Ref481760051"/>
      <w:bookmarkStart w:id="127" w:name="_Toc503766110"/>
      <w:r>
        <w:lastRenderedPageBreak/>
        <w:t xml:space="preserve">Quadro </w:t>
      </w:r>
      <w:fldSimple w:instr=" SEQ Quadro \* ARABIC ">
        <w:r w:rsidR="00D04C16">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22E98754" w:rsidR="00194A9E" w:rsidRDefault="00194A9E" w:rsidP="00194A9E">
      <w:pPr>
        <w:pStyle w:val="Legenda"/>
      </w:pPr>
      <w:bookmarkStart w:id="128" w:name="_Ref481504514"/>
      <w:bookmarkStart w:id="129" w:name="_Toc503766154"/>
      <w:r>
        <w:lastRenderedPageBreak/>
        <w:t xml:space="preserve">Figura </w:t>
      </w:r>
      <w:fldSimple w:instr=" SEQ Figura \* ARABIC ">
        <w:r w:rsidR="00EF7BC6">
          <w:rPr>
            <w:noProof/>
          </w:rPr>
          <w:t>29</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367A89B" w:rsidR="0038133F" w:rsidRDefault="0038133F" w:rsidP="0038133F">
      <w:pPr>
        <w:pStyle w:val="Legenda"/>
      </w:pPr>
      <w:bookmarkStart w:id="132" w:name="_Ref503440283"/>
      <w:bookmarkStart w:id="133" w:name="_Toc503766111"/>
      <w:r>
        <w:lastRenderedPageBreak/>
        <w:t xml:space="preserve">Quadro </w:t>
      </w:r>
      <w:fldSimple w:instr=" SEQ Quadro \* ARABIC ">
        <w:r w:rsidR="00D04C16">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E6025E"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702C53B5" w:rsidR="00B162B9" w:rsidRDefault="00B162B9" w:rsidP="00B162B9">
      <w:pPr>
        <w:pStyle w:val="Legenda"/>
      </w:pPr>
      <w:bookmarkStart w:id="134" w:name="_Ref481514697"/>
      <w:bookmarkStart w:id="135" w:name="_Toc503766112"/>
      <w:r>
        <w:t xml:space="preserve">Quadro </w:t>
      </w:r>
      <w:fldSimple w:instr=" SEQ Quadro \* ARABIC ">
        <w:r w:rsidR="00D04C16">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5716A7C9" w:rsidR="006913B5" w:rsidRDefault="006913B5" w:rsidP="006913B5">
      <w:pPr>
        <w:pStyle w:val="Legenda"/>
      </w:pPr>
      <w:bookmarkStart w:id="136" w:name="_Ref481483558"/>
      <w:bookmarkStart w:id="137" w:name="_Toc503766113"/>
      <w:r>
        <w:t xml:space="preserve">Quadro </w:t>
      </w:r>
      <w:fldSimple w:instr=" SEQ Quadro \* ARABIC ">
        <w:r w:rsidR="00D04C16">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551FC8"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8A0DBC">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4E001A68" w14:textId="4D68829E" w:rsidR="009A7906"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lastRenderedPageBreak/>
        <w:t>Análise de Vulnerabilidades</w:t>
      </w:r>
    </w:p>
    <w:p w14:paraId="0D6BA8E6" w14:textId="77777777" w:rsidR="006703E2" w:rsidRDefault="006703E2" w:rsidP="006703E2">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77777777"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538719F9" w14:textId="64B8A9E5" w:rsidR="006703E2" w:rsidRDefault="006703E2" w:rsidP="00473BCA"/>
    <w:p w14:paraId="1B5A956E" w14:textId="0554EE62" w:rsidR="006703E2" w:rsidRDefault="006703E2" w:rsidP="00473BCA"/>
    <w:p w14:paraId="2649E54B" w14:textId="77777777" w:rsidR="006703E2" w:rsidRDefault="006703E2" w:rsidP="00473BCA"/>
    <w:p w14:paraId="50F8D604" w14:textId="77777777" w:rsidR="007B02E9" w:rsidRDefault="007B02E9" w:rsidP="00473BCA"/>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bookmarkStart w:id="139" w:name="_GoBack"/>
      <w:bookmarkEnd w:id="139"/>
    </w:p>
    <w:p w14:paraId="362A6C75" w14:textId="6FB31992" w:rsidR="006703E2" w:rsidRDefault="006703E2" w:rsidP="00473BCA"/>
    <w:p w14:paraId="44E8E7DB" w14:textId="77777777" w:rsidR="006703E2" w:rsidRDefault="006703E2" w:rsidP="00473BCA"/>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0" w:name="_Toc504373168"/>
      <w:r>
        <w:lastRenderedPageBreak/>
        <w:t>DESENVOLVIMENTO DA ANÁLISE RDM</w:t>
      </w:r>
      <w:bookmarkEnd w:id="140"/>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1" w:name="_Toc504373169"/>
      <w:r>
        <w:t>Estruturação do Problema (X, L, R, M)</w:t>
      </w:r>
      <w:bookmarkEnd w:id="141"/>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2" w:name="_Toc504373170"/>
      <w:r>
        <w:t>Incertezas (X)</w:t>
      </w:r>
      <w:bookmarkEnd w:id="142"/>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76125DC6" w:rsidR="002D0E7C" w:rsidRDefault="002D0E7C" w:rsidP="002D0E7C">
      <w:pPr>
        <w:pStyle w:val="Legenda"/>
      </w:pPr>
      <w:bookmarkStart w:id="143" w:name="_Ref503819096"/>
      <w:r>
        <w:lastRenderedPageBreak/>
        <w:t xml:space="preserve">Figura </w:t>
      </w:r>
      <w:fldSimple w:instr=" SEQ Figura \* ARABIC ">
        <w:r w:rsidR="00EF7BC6">
          <w:rPr>
            <w:noProof/>
          </w:rPr>
          <w:t>30</w:t>
        </w:r>
      </w:fldSimple>
      <w:bookmarkEnd w:id="143"/>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4" w:name="_Toc504373171"/>
      <w:r>
        <w:t>Decisões Estratégicas (L)</w:t>
      </w:r>
      <w:bookmarkEnd w:id="144"/>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8F2A46D" w:rsidR="00337F23" w:rsidRDefault="00337F23" w:rsidP="008061E9">
      <w:pPr>
        <w:pStyle w:val="Legenda"/>
      </w:pPr>
      <w:bookmarkStart w:id="145" w:name="_Ref504225839"/>
      <w:r>
        <w:t xml:space="preserve">Figura </w:t>
      </w:r>
      <w:fldSimple w:instr=" SEQ Figura \* ARABIC ">
        <w:r w:rsidR="00EF7BC6">
          <w:rPr>
            <w:noProof/>
          </w:rPr>
          <w:t>31</w:t>
        </w:r>
      </w:fldSimple>
      <w:bookmarkEnd w:id="145"/>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2427738" w:rsidR="00FE51E8" w:rsidRDefault="00FE51E8" w:rsidP="00FE51E8">
      <w:pPr>
        <w:pStyle w:val="Legenda"/>
      </w:pPr>
      <w:bookmarkStart w:id="146" w:name="_Ref503443209"/>
      <w:bookmarkStart w:id="147" w:name="_Toc503766155"/>
      <w:r>
        <w:t xml:space="preserve">Figura </w:t>
      </w:r>
      <w:fldSimple w:instr=" SEQ Figura \* ARABIC ">
        <w:r w:rsidR="00EF7BC6">
          <w:rPr>
            <w:noProof/>
          </w:rPr>
          <w:t>32</w:t>
        </w:r>
      </w:fldSimple>
      <w:bookmarkEnd w:id="146"/>
      <w:r>
        <w:t xml:space="preserve"> – Investimento em Pesquisa e Desenvolvimento – 3D Systems</w:t>
      </w:r>
      <w:bookmarkEnd w:id="147"/>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8" w:name="_Toc504373174"/>
      <w:bookmarkStart w:id="149" w:name="_Toc504373172"/>
      <w:r>
        <w:t>Estrutura</w:t>
      </w:r>
      <w:r w:rsidR="008C5829">
        <w:t xml:space="preserve"> do Modelo</w:t>
      </w:r>
      <w:bookmarkEnd w:id="148"/>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0BA6CF31" w:rsidR="008C5829" w:rsidRDefault="008C5829" w:rsidP="008C5829">
      <w:pPr>
        <w:pStyle w:val="Legenda"/>
      </w:pPr>
      <w:bookmarkStart w:id="150" w:name="_Ref504373488"/>
      <w:r>
        <w:lastRenderedPageBreak/>
        <w:t xml:space="preserve">Figura </w:t>
      </w:r>
      <w:fldSimple w:instr=" SEQ Figura \* ARABIC ">
        <w:r w:rsidR="00EF7BC6">
          <w:rPr>
            <w:noProof/>
          </w:rPr>
          <w:t>33</w:t>
        </w:r>
      </w:fldSimple>
      <w:bookmarkEnd w:id="150"/>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0CC1493" w:rsidR="003922DB" w:rsidRDefault="003922DB" w:rsidP="003922DB">
      <w:pPr>
        <w:pStyle w:val="Legenda"/>
      </w:pPr>
      <w:bookmarkStart w:id="151" w:name="_Ref504393698"/>
      <w:r>
        <w:t xml:space="preserve">Quadro </w:t>
      </w:r>
      <w:fldSimple w:instr=" SEQ Quadro \* ARABIC ">
        <w:r w:rsidR="00D04C16">
          <w:rPr>
            <w:noProof/>
          </w:rPr>
          <w:t>14</w:t>
        </w:r>
      </w:fldSimple>
      <w:bookmarkEnd w:id="151"/>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9"/>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8206C4D" w:rsidR="00A855EA" w:rsidRDefault="00A855EA" w:rsidP="00A855EA">
      <w:pPr>
        <w:pStyle w:val="Legenda"/>
      </w:pPr>
      <w:bookmarkStart w:id="152" w:name="_Ref504250017"/>
      <w:bookmarkStart w:id="153" w:name="_Toc503766114"/>
      <w:r>
        <w:t xml:space="preserve">Quadro </w:t>
      </w:r>
      <w:fldSimple w:instr=" SEQ Quadro \* ARABIC ">
        <w:r w:rsidR="00D04C16">
          <w:rPr>
            <w:noProof/>
          </w:rPr>
          <w:t>15</w:t>
        </w:r>
      </w:fldSimple>
      <w:bookmarkEnd w:id="152"/>
      <w:r>
        <w:t xml:space="preserve"> – Incertezas, Decisões, Relações e Métricas (XLRM)</w:t>
      </w:r>
      <w:bookmarkEnd w:id="153"/>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4" w:name="_Toc504373173"/>
      <w:r>
        <w:t xml:space="preserve">Modelo de Dinâmica </w:t>
      </w:r>
      <w:r w:rsidR="002D0E7C">
        <w:t>Competitiva</w:t>
      </w:r>
      <w:bookmarkEnd w:id="154"/>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E6025E"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E6025E"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1BB8EA3" w:rsidR="00390F69" w:rsidRDefault="00390F69" w:rsidP="00390F69">
      <w:pPr>
        <w:pStyle w:val="Legenda"/>
      </w:pPr>
      <w:r>
        <w:t xml:space="preserve">Figura </w:t>
      </w:r>
      <w:fldSimple w:instr=" SEQ Figura \* ARABIC ">
        <w:r w:rsidR="00EF7BC6">
          <w:rPr>
            <w:noProof/>
          </w:rPr>
          <w:t>34</w:t>
        </w:r>
      </w:fldSimple>
      <w:r>
        <w:t xml:space="preserve"> – Relação entre produção Acumulada e Custos</w:t>
      </w:r>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E6025E"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E6025E"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E6025E"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E6025E"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E6025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E6025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E6025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E6025E"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E6025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E6025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E6025E"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B82BAC6" w:rsidR="00CF07F8" w:rsidRDefault="00CF07F8" w:rsidP="001C6574">
      <w:pPr>
        <w:pStyle w:val="Legenda"/>
      </w:pPr>
      <w:r>
        <w:lastRenderedPageBreak/>
        <w:t xml:space="preserve">Quadro </w:t>
      </w:r>
      <w:fldSimple w:instr=" SEQ Quadro \* ARABIC ">
        <w:r w:rsidR="00D04C16">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E6025E"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E6025E"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E6025E"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E6025E"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55" w:name="implementacao-do-modelo-computacional"/>
      <w:bookmarkStart w:id="156" w:name="_Toc504373184"/>
      <w:bookmarkEnd w:id="155"/>
      <w:r>
        <w:lastRenderedPageBreak/>
        <w:t xml:space="preserve">Algoritmos Desenvolvidos </w:t>
      </w:r>
      <w:r w:rsidR="00585C42">
        <w:t>para a Análise RDM</w:t>
      </w:r>
      <w:bookmarkEnd w:id="156"/>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57" w:name="_Toc504373185"/>
      <w:r>
        <w:t>Módulos da Ferramenta Computacional</w:t>
      </w:r>
      <w:bookmarkEnd w:id="157"/>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53A5AD9" w:rsidR="00227D12" w:rsidRDefault="00227D12" w:rsidP="00227D12">
      <w:pPr>
        <w:pStyle w:val="Legenda"/>
      </w:pPr>
      <w:bookmarkStart w:id="158" w:name="_Ref504344001"/>
      <w:bookmarkStart w:id="159" w:name="_Toc503766158"/>
      <w:r>
        <w:lastRenderedPageBreak/>
        <w:t xml:space="preserve">Figura </w:t>
      </w:r>
      <w:fldSimple w:instr=" SEQ Figura \* ARABIC ">
        <w:r w:rsidR="00EF7BC6">
          <w:rPr>
            <w:noProof/>
          </w:rPr>
          <w:t>35</w:t>
        </w:r>
      </w:fldSimple>
      <w:bookmarkEnd w:id="158"/>
      <w:r>
        <w:t xml:space="preserve"> – E</w:t>
      </w:r>
      <w:commentRangeStart w:id="160"/>
      <w:r>
        <w:t>strutura Modular do Simulador RDM</w:t>
      </w:r>
      <w:commentRangeEnd w:id="160"/>
      <w:r w:rsidR="006C5F32">
        <w:rPr>
          <w:rStyle w:val="Refdecomentrio"/>
          <w:bCs w:val="0"/>
          <w:color w:val="auto"/>
        </w:rPr>
        <w:commentReference w:id="160"/>
      </w:r>
      <w:bookmarkEnd w:id="159"/>
    </w:p>
    <w:p w14:paraId="7E67D9D5" w14:textId="6D7FE504" w:rsidR="009C7091" w:rsidRDefault="00227D12" w:rsidP="00155797">
      <w:commentRangeStart w:id="161"/>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1"/>
      <w:r w:rsidR="00E60B3B">
        <w:rPr>
          <w:rStyle w:val="Refdecomentrio"/>
        </w:rPr>
        <w:commentReference w:id="161"/>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8809F47" w:rsidR="000F1E29" w:rsidRDefault="000F1E29" w:rsidP="000F1E29">
      <w:pPr>
        <w:pStyle w:val="Legenda"/>
      </w:pPr>
      <w:bookmarkStart w:id="162" w:name="_Ref504343936"/>
      <w:bookmarkStart w:id="163" w:name="_Toc503766115"/>
      <w:r>
        <w:t xml:space="preserve">Quadro </w:t>
      </w:r>
      <w:fldSimple w:instr=" SEQ Quadro \* ARABIC ">
        <w:r w:rsidR="00D04C16">
          <w:rPr>
            <w:noProof/>
          </w:rPr>
          <w:t>17</w:t>
        </w:r>
      </w:fldSimple>
      <w:bookmarkEnd w:id="162"/>
      <w:r w:rsidR="002C5C5B">
        <w:t xml:space="preserve"> – Entrada de Variáveis de Incerteza</w:t>
      </w:r>
      <w:bookmarkEnd w:id="163"/>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3D2767F2" w:rsidR="00CA1CAD" w:rsidRDefault="00CA1CAD" w:rsidP="00CA1CAD">
      <w:pPr>
        <w:pStyle w:val="Legenda"/>
      </w:pPr>
      <w:bookmarkStart w:id="164" w:name="_Ref504343953"/>
      <w:bookmarkStart w:id="165" w:name="_Toc503766116"/>
      <w:r>
        <w:t xml:space="preserve">Quadro </w:t>
      </w:r>
      <w:fldSimple w:instr=" SEQ Quadro \* ARABIC ">
        <w:r w:rsidR="00D04C16">
          <w:rPr>
            <w:noProof/>
          </w:rPr>
          <w:t>18</w:t>
        </w:r>
      </w:fldSimple>
      <w:bookmarkEnd w:id="164"/>
      <w:r>
        <w:t xml:space="preserve"> – Entrada de Estratégias</w:t>
      </w:r>
      <w:bookmarkEnd w:id="165"/>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66" w:name="_Ref504344880"/>
      <w:bookmarkStart w:id="167" w:name="_Toc503766117"/>
    </w:p>
    <w:p w14:paraId="1C55596D" w14:textId="0A3A58AF" w:rsidR="00CA1CAD" w:rsidRDefault="00CA1CAD" w:rsidP="00CA1CAD">
      <w:pPr>
        <w:pStyle w:val="Legenda"/>
      </w:pPr>
      <w:r>
        <w:lastRenderedPageBreak/>
        <w:t xml:space="preserve">Quadro </w:t>
      </w:r>
      <w:fldSimple w:instr=" SEQ Quadro \* ARABIC ">
        <w:r w:rsidR="00D04C16">
          <w:rPr>
            <w:noProof/>
          </w:rPr>
          <w:t>19</w:t>
        </w:r>
      </w:fldSimple>
      <w:bookmarkEnd w:id="166"/>
      <w:r>
        <w:t xml:space="preserve"> – Etapas da Análise Executada pela Ferramenta Computacional</w:t>
      </w:r>
      <w:bookmarkEnd w:id="167"/>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68" w:name="_Toc504373186"/>
      <w:r>
        <w:lastRenderedPageBreak/>
        <w:t>ANÁLISE DA ROBUSTEZ DE DECISÕES ESTRATÉGICAS EM CONDIÇÕES DE INCERTEZA PROFUNDA</w:t>
      </w:r>
      <w:bookmarkEnd w:id="168"/>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45ECBE23" w:rsidR="00D04C16" w:rsidRDefault="00D04C16" w:rsidP="00D04C16">
      <w:pPr>
        <w:pStyle w:val="Legenda"/>
      </w:pPr>
      <w:bookmarkStart w:id="169" w:name="_Ref504419537"/>
      <w:r>
        <w:t xml:space="preserve">Quadro </w:t>
      </w:r>
      <w:fldSimple w:instr=" SEQ Quadro \* ARABIC ">
        <w:r>
          <w:rPr>
            <w:noProof/>
          </w:rPr>
          <w:t>20</w:t>
        </w:r>
      </w:fldSimple>
      <w:bookmarkEnd w:id="169"/>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E6025E"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E6025E"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E6025E"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268AC04" w:rsidR="00023715" w:rsidRDefault="00023715" w:rsidP="00023715">
      <w:pPr>
        <w:pStyle w:val="Legenda"/>
      </w:pPr>
      <w:bookmarkStart w:id="170" w:name="_Ref503684329"/>
      <w:bookmarkStart w:id="171" w:name="_Toc504345394"/>
      <w:r>
        <w:lastRenderedPageBreak/>
        <w:t xml:space="preserve">Tabela </w:t>
      </w:r>
      <w:fldSimple w:instr=" SEQ Tabela \* ARABIC ">
        <w:r w:rsidR="00294B4B">
          <w:rPr>
            <w:noProof/>
          </w:rPr>
          <w:t>1</w:t>
        </w:r>
      </w:fldSimple>
      <w:bookmarkEnd w:id="170"/>
      <w:r>
        <w:t xml:space="preserve"> – Estratégias Simuladas</w:t>
      </w:r>
      <w:bookmarkEnd w:id="17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0013E054" w:rsidR="00DE55AD" w:rsidRDefault="00DE55AD" w:rsidP="00DE55AD">
      <w:pPr>
        <w:pStyle w:val="Legenda"/>
      </w:pPr>
      <w:bookmarkStart w:id="172" w:name="_Ref503684797"/>
      <w:bookmarkStart w:id="173" w:name="_Toc503766159"/>
      <w:r>
        <w:t xml:space="preserve">Figura </w:t>
      </w:r>
      <w:fldSimple w:instr=" SEQ Figura \* ARABIC ">
        <w:r w:rsidR="00EF7BC6">
          <w:rPr>
            <w:noProof/>
          </w:rPr>
          <w:t>36</w:t>
        </w:r>
      </w:fldSimple>
      <w:bookmarkEnd w:id="172"/>
      <w:r>
        <w:t xml:space="preserve"> – </w:t>
      </w:r>
      <w:r w:rsidR="009832EC">
        <w:t xml:space="preserve">Trajetórias da </w:t>
      </w:r>
      <w:r>
        <w:t xml:space="preserve">Demanda de Impressoras 3D Profissionais </w:t>
      </w:r>
      <w:r w:rsidR="00BC7B5E">
        <w:t>Simulada</w:t>
      </w:r>
      <w:bookmarkEnd w:id="173"/>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687923A1" w:rsidR="00DE55AD" w:rsidRDefault="00DE55AD" w:rsidP="00DE55AD">
      <w:pPr>
        <w:pStyle w:val="Legenda"/>
      </w:pPr>
      <w:bookmarkStart w:id="174" w:name="_Ref503686301"/>
      <w:bookmarkStart w:id="175" w:name="_Toc503766160"/>
      <w:r>
        <w:lastRenderedPageBreak/>
        <w:t xml:space="preserve">Figura </w:t>
      </w:r>
      <w:fldSimple w:instr=" SEQ Figura \* ARABIC ">
        <w:r w:rsidR="00EF7BC6">
          <w:rPr>
            <w:noProof/>
          </w:rPr>
          <w:t>37</w:t>
        </w:r>
      </w:fldSimple>
      <w:bookmarkEnd w:id="174"/>
      <w:r>
        <w:t xml:space="preserve"> – Valor Presente Líquido do Player 1 Simulado</w:t>
      </w:r>
      <w:bookmarkEnd w:id="175"/>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509E3877" w:rsidR="009278BD" w:rsidRPr="00A70E80" w:rsidRDefault="009278BD" w:rsidP="009278BD">
      <w:pPr>
        <w:pStyle w:val="Legenda"/>
        <w:rPr>
          <w:lang w:val="en-US"/>
        </w:rPr>
      </w:pPr>
      <w:bookmarkStart w:id="176" w:name="_Ref503687616"/>
      <w:bookmarkStart w:id="177" w:name="_Toc503766161"/>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EF7BC6">
        <w:rPr>
          <w:noProof/>
          <w:lang w:val="en-US"/>
        </w:rPr>
        <w:t>38</w:t>
      </w:r>
      <w:r>
        <w:fldChar w:fldCharType="end"/>
      </w:r>
      <w:bookmarkEnd w:id="176"/>
      <w:r w:rsidRPr="00A70E80">
        <w:rPr>
          <w:lang w:val="en-US"/>
        </w:rPr>
        <w:t xml:space="preserve"> – </w:t>
      </w:r>
      <w:r w:rsidR="00DE4B63" w:rsidRPr="00A70E80">
        <w:rPr>
          <w:lang w:val="en-US"/>
        </w:rPr>
        <w:t>Market Share dos Players</w:t>
      </w:r>
      <w:r w:rsidRPr="00A70E80">
        <w:rPr>
          <w:lang w:val="en-US"/>
        </w:rPr>
        <w:t xml:space="preserve"> Simulado</w:t>
      </w:r>
      <w:bookmarkEnd w:id="177"/>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23892F44" w:rsidR="00AB6E91" w:rsidRDefault="005F5294" w:rsidP="00D35C44">
      <w:pPr>
        <w:pStyle w:val="Ttulo2"/>
      </w:pPr>
      <w:bookmarkStart w:id="178" w:name="_Toc504373187"/>
      <w:r>
        <w:t>Avaliação de Robustez das Estratégias</w:t>
      </w:r>
      <w:bookmarkEnd w:id="178"/>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5913B56C" w:rsidR="00924C4C" w:rsidRPr="00DE4B63" w:rsidRDefault="00924C4C" w:rsidP="00924C4C">
      <w:pPr>
        <w:pStyle w:val="Legenda"/>
      </w:pPr>
      <w:bookmarkStart w:id="179" w:name="_Ref503682869"/>
      <w:bookmarkStart w:id="180" w:name="_Toc503766162"/>
      <w:r w:rsidRPr="00DE4B63">
        <w:t xml:space="preserve">Figura </w:t>
      </w:r>
      <w:r>
        <w:fldChar w:fldCharType="begin"/>
      </w:r>
      <w:r w:rsidRPr="00DE4B63">
        <w:instrText xml:space="preserve"> SEQ Figura \* ARABIC </w:instrText>
      </w:r>
      <w:r>
        <w:fldChar w:fldCharType="separate"/>
      </w:r>
      <w:r w:rsidR="00EF7BC6">
        <w:rPr>
          <w:noProof/>
        </w:rPr>
        <w:t>39</w:t>
      </w:r>
      <w:r>
        <w:fldChar w:fldCharType="end"/>
      </w:r>
      <w:bookmarkEnd w:id="179"/>
      <w:r w:rsidRPr="00DE4B63">
        <w:t xml:space="preserve"> – </w:t>
      </w:r>
      <w:r w:rsidR="00E20F69">
        <w:t xml:space="preserve">VPL </w:t>
      </w:r>
      <w:r w:rsidR="00F865FE">
        <w:t xml:space="preserve">do Player 1 </w:t>
      </w:r>
      <w:r w:rsidR="00E20F69">
        <w:t>ao Final da Simulação em 10800 cenários</w:t>
      </w:r>
      <w:bookmarkEnd w:id="18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95B907F" w:rsidR="00E20F69" w:rsidRPr="00DE4B63" w:rsidRDefault="00E20F69" w:rsidP="00E20F69">
      <w:pPr>
        <w:pStyle w:val="Legenda"/>
      </w:pPr>
      <w:bookmarkStart w:id="181" w:name="_Ref503685033"/>
      <w:bookmarkStart w:id="182" w:name="_Toc503766163"/>
      <w:r w:rsidRPr="00DE4B63">
        <w:t xml:space="preserve">Figura </w:t>
      </w:r>
      <w:r>
        <w:fldChar w:fldCharType="begin"/>
      </w:r>
      <w:r w:rsidRPr="00DE4B63">
        <w:instrText xml:space="preserve"> SEQ Figura \* ARABIC </w:instrText>
      </w:r>
      <w:r>
        <w:fldChar w:fldCharType="separate"/>
      </w:r>
      <w:r w:rsidR="00EF7BC6">
        <w:rPr>
          <w:noProof/>
        </w:rPr>
        <w:t>40</w:t>
      </w:r>
      <w:r>
        <w:fldChar w:fldCharType="end"/>
      </w:r>
      <w:bookmarkEnd w:id="181"/>
      <w:r w:rsidRPr="00DE4B63">
        <w:t xml:space="preserve"> – </w:t>
      </w:r>
      <w:r>
        <w:t>Custo de Oportunidade Simulado em 10800 cenários</w:t>
      </w:r>
      <w:bookmarkEnd w:id="18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69C8B3BC" w:rsidR="00866C92" w:rsidRDefault="00866C92" w:rsidP="00F861A3">
      <w:pPr>
        <w:ind w:firstLine="0"/>
        <w:jc w:val="center"/>
      </w:pPr>
      <w:bookmarkStart w:id="183" w:name="_Ref503689769"/>
      <w:bookmarkStart w:id="184" w:name="_Toc504345395"/>
      <w:r>
        <w:t xml:space="preserve">Tabela </w:t>
      </w:r>
      <w:fldSimple w:instr=" SEQ Tabela \* ARABIC ">
        <w:r w:rsidR="00294B4B">
          <w:rPr>
            <w:noProof/>
          </w:rPr>
          <w:t>2</w:t>
        </w:r>
      </w:fldSimple>
      <w:bookmarkEnd w:id="183"/>
      <w:r>
        <w:t xml:space="preserve"> – Análise de Robustez das 54 Estratégias Testadas em 200 cenários</w:t>
      </w:r>
      <w:bookmarkEnd w:id="18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2349B8F6" w:rsidR="00EF7BC6" w:rsidRDefault="00EF7BC6" w:rsidP="00EF7BC6">
      <w:pPr>
        <w:pStyle w:val="Legenda"/>
      </w:pPr>
      <w:bookmarkStart w:id="185" w:name="_Ref504460271"/>
      <w:r>
        <w:t xml:space="preserve">Figura </w:t>
      </w:r>
      <w:fldSimple w:instr=" SEQ Figura \* ARABIC ">
        <w:r>
          <w:rPr>
            <w:noProof/>
          </w:rPr>
          <w:t>41</w:t>
        </w:r>
      </w:fldSimple>
      <w:bookmarkEnd w:id="185"/>
      <w:r>
        <w:t xml:space="preserve"> – Comparando a Estratégia 32 (Agressiva) vs 32 (Conservadora)</w:t>
      </w:r>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2BDCED88" w:rsidR="00111001" w:rsidRDefault="00111001" w:rsidP="00111001">
      <w:pPr>
        <w:pStyle w:val="Legenda"/>
      </w:pPr>
      <w:bookmarkStart w:id="186" w:name="_Ref504459519"/>
      <w:r>
        <w:t xml:space="preserve">Figura </w:t>
      </w:r>
      <w:fldSimple w:instr=" SEQ Figura \* ARABIC ">
        <w:r w:rsidR="00EF7BC6">
          <w:rPr>
            <w:noProof/>
          </w:rPr>
          <w:t>42</w:t>
        </w:r>
      </w:fldSimple>
      <w:bookmarkEnd w:id="186"/>
      <w:r>
        <w:t xml:space="preserve"> – Comparando a Estratégia 1 e 21 nos 200 cenários simulados</w:t>
      </w:r>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87" w:name="_Toc504373188"/>
      <w:r>
        <w:t xml:space="preserve">Identificação de Incertezas Críticas e </w:t>
      </w:r>
      <w:r w:rsidR="00AB6E91">
        <w:t>Análise de Vulnerabilidade</w:t>
      </w:r>
      <w:bookmarkEnd w:id="18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36705592" w:rsidR="00461E63" w:rsidRPr="00DE4B63" w:rsidRDefault="00461E63" w:rsidP="00461E63">
      <w:pPr>
        <w:pStyle w:val="Legenda"/>
      </w:pPr>
      <w:bookmarkStart w:id="188" w:name="_Ref503691350"/>
      <w:bookmarkStart w:id="189" w:name="_Toc503766164"/>
      <w:r w:rsidRPr="00DE4B63">
        <w:t xml:space="preserve">Figura </w:t>
      </w:r>
      <w:r>
        <w:fldChar w:fldCharType="begin"/>
      </w:r>
      <w:r w:rsidRPr="00DE4B63">
        <w:instrText xml:space="preserve"> SEQ Figura \* ARABIC </w:instrText>
      </w:r>
      <w:r>
        <w:fldChar w:fldCharType="separate"/>
      </w:r>
      <w:r w:rsidR="00EF7BC6">
        <w:rPr>
          <w:noProof/>
        </w:rPr>
        <w:t>43</w:t>
      </w:r>
      <w:r>
        <w:fldChar w:fldCharType="end"/>
      </w:r>
      <w:bookmarkEnd w:id="188"/>
      <w:r w:rsidRPr="00DE4B63">
        <w:t xml:space="preserve"> – </w:t>
      </w:r>
      <w:r w:rsidR="003028BC">
        <w:t>Definição de Casos onde a Estratégia Falha</w:t>
      </w:r>
      <w:bookmarkEnd w:id="18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8D35865" w:rsidR="00F16F65" w:rsidRDefault="003F1DB2" w:rsidP="00F16F65">
      <w:r>
        <w:lastRenderedPageBreak/>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190" w:name="_Toc504373189"/>
      <w:r>
        <w:t xml:space="preserve">Avaliação da </w:t>
      </w:r>
      <w:r w:rsidR="005F1EF4">
        <w:t>Diferença entre Médias</w:t>
      </w:r>
      <w:r>
        <w:t xml:space="preserve"> das Variáveis Incertas</w:t>
      </w:r>
      <w:bookmarkEnd w:id="19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16D6AC16" w:rsidR="00CC0A21" w:rsidRDefault="00CC0A21" w:rsidP="00CC0A21">
      <w:pPr>
        <w:pStyle w:val="Legenda"/>
      </w:pPr>
      <w:bookmarkStart w:id="191" w:name="_Ref503939966"/>
      <w:r>
        <w:t xml:space="preserve">Figura </w:t>
      </w:r>
      <w:fldSimple w:instr=" SEQ Figura \* ARABIC ">
        <w:r w:rsidR="00EF7BC6">
          <w:rPr>
            <w:noProof/>
          </w:rPr>
          <w:t>44</w:t>
        </w:r>
      </w:fldSimple>
      <w:bookmarkEnd w:id="191"/>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2191FB4C" w:rsidR="007D3BD0" w:rsidRDefault="007D3BD0" w:rsidP="00996926">
      <w:r>
        <w:lastRenderedPageBreak/>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77777777" w:rsidR="001162AD" w:rsidRDefault="001162AD" w:rsidP="001162AD">
      <w:pPr>
        <w:pStyle w:val="Legenda"/>
        <w:jc w:val="both"/>
      </w:pPr>
      <w:bookmarkStart w:id="192" w:name="_Ref503939510"/>
      <w:bookmarkStart w:id="193" w:name="_Toc503766165"/>
      <w:r>
        <w:t xml:space="preserve">Figura </w:t>
      </w:r>
      <w:fldSimple w:instr=" SEQ Figura \* ARABIC ">
        <w:r>
          <w:rPr>
            <w:noProof/>
          </w:rPr>
          <w:t>45</w:t>
        </w:r>
      </w:fldSimple>
      <w:bookmarkEnd w:id="192"/>
      <w:r>
        <w:t xml:space="preserve"> – Impacto do Tamanho do Mercado sobre a vulnerabilidade da Estratégia</w:t>
      </w:r>
      <w:bookmarkEnd w:id="193"/>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194" w:name="_Ref503979797"/>
      <w:bookmarkStart w:id="195" w:name="_Toc504345396"/>
      <w:r>
        <w:t xml:space="preserve">Tabela </w:t>
      </w:r>
      <w:fldSimple w:instr=" SEQ Tabela \* ARABIC ">
        <w:r w:rsidR="00294B4B">
          <w:rPr>
            <w:noProof/>
          </w:rPr>
          <w:t>3</w:t>
        </w:r>
      </w:fldSimple>
      <w:bookmarkEnd w:id="194"/>
      <w:r>
        <w:t xml:space="preserve">  </w:t>
      </w:r>
      <w:r w:rsidR="002952B2">
        <w:t>Ranking de Incertezas Críticas –</w:t>
      </w:r>
      <w:r w:rsidR="004868F8">
        <w:t xml:space="preserve"> </w:t>
      </w:r>
      <w:r w:rsidR="002952B2">
        <w:t>Diferença Relativa entre Médias</w:t>
      </w:r>
      <w:bookmarkEnd w:id="195"/>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E6025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E6025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E6025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572C1980" w:rsidR="00966CD0" w:rsidRDefault="00966CD0" w:rsidP="00966CD0">
      <w:pPr>
        <w:pStyle w:val="Legenda"/>
      </w:pPr>
      <w:bookmarkStart w:id="196" w:name="_Ref503981658"/>
      <w:bookmarkStart w:id="197" w:name="_Toc504345397"/>
      <w:r>
        <w:t xml:space="preserve">Tabela </w:t>
      </w:r>
      <w:fldSimple w:instr=" SEQ Tabela \* ARABIC ">
        <w:r w:rsidR="00294B4B">
          <w:rPr>
            <w:noProof/>
          </w:rPr>
          <w:t>4</w:t>
        </w:r>
      </w:fldSimple>
      <w:bookmarkEnd w:id="196"/>
      <w:r>
        <w:t xml:space="preserve"> – Ranking de Incertezas Críticas – </w:t>
      </w:r>
      <w:r w:rsidR="00740813">
        <w:t>Teste t de Hipóteses</w:t>
      </w:r>
      <w:bookmarkEnd w:id="197"/>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E6025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E6025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7119C2A8"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funciona bem para um mercado médio, mas falha em situações nos dois extremos). Por este motivo, são necessárias outras técnicas para investigar a existência de relações possivelmente mais complexas entre as incertezas e o fracasso das estratégias. </w:t>
      </w:r>
    </w:p>
    <w:p w14:paraId="4310C97A" w14:textId="29CAA3F2" w:rsidR="000E529E" w:rsidRDefault="000E529E" w:rsidP="000E529E">
      <w:pPr>
        <w:pStyle w:val="Ttulo3"/>
      </w:pPr>
      <w:bookmarkStart w:id="198" w:name="_Toc504373190"/>
      <w:r>
        <w:t xml:space="preserve">Seleção de Variáveis </w:t>
      </w:r>
      <w:r w:rsidR="003D29CF">
        <w:t xml:space="preserve">com </w:t>
      </w:r>
      <w:r>
        <w:t>Random Forest</w:t>
      </w:r>
      <w:r w:rsidR="003D29CF">
        <w:t>s</w:t>
      </w:r>
      <w:bookmarkEnd w:id="198"/>
    </w:p>
    <w:p w14:paraId="4516EDD8" w14:textId="6643EF14" w:rsidR="00F4122E" w:rsidRDefault="00F4122E" w:rsidP="003D29CF">
      <w:r>
        <w:t xml:space="preserve">Além das análises mencionadas anteriormente, a literatura recente em análise exploratória tem recomendado o uso de algoritmos estatísticos para o apoio à seleção de variáveis na análise de vulnerabilidades. Ao triangular a análise de vulnerabilidades </w:t>
      </w:r>
      <w:r>
        <w:lastRenderedPageBreak/>
        <w:t>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29EF227E"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poder de predição </w:t>
      </w:r>
      <w:r w:rsidR="007B02E9">
        <w:t xml:space="preserve">competitivo </w:t>
      </w:r>
      <w:r>
        <w:t>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28E5B72F"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lastRenderedPageBreak/>
        <w:t>O uso de algoritmos estatísticos é recomendado pela literatura em análise exploratória para a identificação de incertezas críticas.</w:t>
      </w:r>
    </w:p>
    <w:p w14:paraId="23730D1D" w14:textId="5255E10B" w:rsidR="00E04061" w:rsidRDefault="00E04061" w:rsidP="003455FA">
      <w:pPr>
        <w:ind w:firstLine="0"/>
      </w:pPr>
    </w:p>
    <w:p w14:paraId="43A73EC9" w14:textId="76500C28" w:rsidR="00E706D6" w:rsidRDefault="00E706D6" w:rsidP="003455FA">
      <w:pPr>
        <w:ind w:firstLine="0"/>
      </w:pPr>
      <w:r>
        <w:t>[Início Real da seção]</w:t>
      </w:r>
    </w:p>
    <w:p w14:paraId="2E9F74AC" w14:textId="4D52E76C" w:rsidR="004605FA" w:rsidRDefault="004605FA" w:rsidP="00F4122E">
      <w:r>
        <w:t>Esta seção apresenta o resultado da análise de vulnerabilidade utilizando dois algoritmos baseados em Random Forests.</w:t>
      </w:r>
      <w:r w:rsidR="00E706D6">
        <w:t xml:space="preserve"> Em primeiro</w:t>
      </w:r>
    </w:p>
    <w:p w14:paraId="7F294159" w14:textId="77777777" w:rsidR="004605FA" w:rsidRDefault="004605FA" w:rsidP="00F4122E"/>
    <w:p w14:paraId="519AB192" w14:textId="548287C5"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199" w:name="_Ref504063539"/>
      <w:bookmarkStart w:id="200" w:name="_Toc504345398"/>
      <w:r>
        <w:t xml:space="preserve">Tabela </w:t>
      </w:r>
      <w:fldSimple w:instr=" SEQ Tabela \* ARABIC ">
        <w:r w:rsidR="00294B4B">
          <w:rPr>
            <w:noProof/>
          </w:rPr>
          <w:t>5</w:t>
        </w:r>
      </w:fldSimple>
      <w:bookmarkEnd w:id="199"/>
      <w:r>
        <w:t xml:space="preserve"> – Ranking de Incertezas Críticas – </w:t>
      </w:r>
      <w:r w:rsidR="00A76150">
        <w:t>Random Forest</w:t>
      </w:r>
      <w:bookmarkEnd w:id="200"/>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201" w:name="_Ref504064291"/>
      <w:bookmarkStart w:id="202" w:name="_Toc504345399"/>
      <w:r>
        <w:t xml:space="preserve">Tabela </w:t>
      </w:r>
      <w:fldSimple w:instr=" SEQ Tabela \* ARABIC ">
        <w:r w:rsidR="00294B4B">
          <w:rPr>
            <w:noProof/>
          </w:rPr>
          <w:t>6</w:t>
        </w:r>
      </w:fldSimple>
      <w:bookmarkEnd w:id="201"/>
      <w:r>
        <w:t xml:space="preserve"> – Ranking de Incertezas Críticas – Algoritmo Boruta</w:t>
      </w:r>
      <w:bookmarkEnd w:id="202"/>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E6025E"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lastRenderedPageBreak/>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BE4AB2D" w:rsidR="00623FA0" w:rsidRDefault="00623FA0" w:rsidP="00126CAB">
      <w:pPr>
        <w:pStyle w:val="Legenda"/>
      </w:pPr>
      <w:bookmarkStart w:id="203" w:name="_Ref504222836"/>
      <w:bookmarkStart w:id="204" w:name="_Toc503766166"/>
      <w:r>
        <w:lastRenderedPageBreak/>
        <w:t xml:space="preserve">Figura </w:t>
      </w:r>
      <w:fldSimple w:instr=" SEQ Figura \* ARABIC ">
        <w:r w:rsidR="00EF7BC6">
          <w:rPr>
            <w:noProof/>
          </w:rPr>
          <w:t>46</w:t>
        </w:r>
      </w:fldSimple>
      <w:bookmarkEnd w:id="203"/>
      <w:r>
        <w:t xml:space="preserve"> – </w:t>
      </w:r>
      <w:bookmarkEnd w:id="204"/>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45607E12" w:rsidR="00403FCB" w:rsidRDefault="00403FCB" w:rsidP="00403FCB">
      <w:pPr>
        <w:pStyle w:val="Legenda"/>
      </w:pPr>
      <w:r>
        <w:t xml:space="preserve">Figura </w:t>
      </w:r>
      <w:fldSimple w:instr=" SEQ Figura \* ARABIC ">
        <w:r w:rsidR="00EF7BC6">
          <w:rPr>
            <w:noProof/>
          </w:rPr>
          <w:t>47</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05"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05"/>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06" w:name="_Toc504373191"/>
      <w:r w:rsidRPr="000E529E">
        <w:rPr>
          <w:lang w:val="en-US"/>
        </w:rPr>
        <w:t>Algoritmo PRIM – Patient Rule In</w:t>
      </w:r>
      <w:r>
        <w:rPr>
          <w:lang w:val="en-US"/>
        </w:rPr>
        <w:t>duction Method</w:t>
      </w:r>
      <w:bookmarkEnd w:id="206"/>
    </w:p>
    <w:p w14:paraId="1DE5C28B" w14:textId="7F94AF30" w:rsidR="000E529E" w:rsidRDefault="000E529E" w:rsidP="00F8601D">
      <w:pPr>
        <w:rPr>
          <w:lang w:val="en-US"/>
        </w:rPr>
      </w:pPr>
    </w:p>
    <w:p w14:paraId="42D901E1" w14:textId="034C5798" w:rsidR="008D3B22" w:rsidRPr="00DE4B63" w:rsidRDefault="008D3B22" w:rsidP="008D3B22">
      <w:pPr>
        <w:pStyle w:val="Legenda"/>
      </w:pPr>
      <w:bookmarkStart w:id="207" w:name="_Toc503766167"/>
      <w:r w:rsidRPr="00DE4B63">
        <w:t xml:space="preserve">Figura </w:t>
      </w:r>
      <w:r>
        <w:fldChar w:fldCharType="begin"/>
      </w:r>
      <w:r w:rsidRPr="00DE4B63">
        <w:instrText xml:space="preserve"> SEQ Figura \* ARABIC </w:instrText>
      </w:r>
      <w:r>
        <w:fldChar w:fldCharType="separate"/>
      </w:r>
      <w:r w:rsidR="00EF7BC6">
        <w:rPr>
          <w:noProof/>
        </w:rPr>
        <w:t>48</w:t>
      </w:r>
      <w:r>
        <w:fldChar w:fldCharType="end"/>
      </w:r>
      <w:r w:rsidRPr="00DE4B63">
        <w:t xml:space="preserve"> – </w:t>
      </w:r>
      <w:r w:rsidR="004A18E7">
        <w:t>Trajetória do Algoritmo PRIM</w:t>
      </w:r>
      <w:bookmarkEnd w:id="207"/>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45CC1740" w:rsidR="004A18E7" w:rsidRDefault="004A18E7" w:rsidP="004A18E7">
      <w:pPr>
        <w:pStyle w:val="Legenda"/>
      </w:pPr>
      <w:bookmarkStart w:id="208" w:name="_Toc503766168"/>
      <w:r>
        <w:lastRenderedPageBreak/>
        <w:t xml:space="preserve">Figura </w:t>
      </w:r>
      <w:fldSimple w:instr=" SEQ Figura \* ARABIC ">
        <w:r w:rsidR="00EF7BC6">
          <w:rPr>
            <w:noProof/>
          </w:rPr>
          <w:t>49</w:t>
        </w:r>
      </w:fldSimple>
      <w:r>
        <w:t xml:space="preserve"> – Regiões de Vulnerabilidade </w:t>
      </w:r>
      <w:r w:rsidR="00170861">
        <w:t xml:space="preserve">identificadas pelo </w:t>
      </w:r>
      <w:r>
        <w:t>Algoritmo PRIM</w:t>
      </w:r>
      <w:bookmarkEnd w:id="208"/>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A9128BC" w14:textId="77777777" w:rsidR="003428F1" w:rsidRDefault="003428F1" w:rsidP="003428F1">
      <w:bookmarkStart w:id="209" w:name="_Toc504373192"/>
    </w:p>
    <w:p w14:paraId="7645FD9D" w14:textId="13103676" w:rsidR="003428F1" w:rsidRDefault="003428F1" w:rsidP="007B02E9">
      <w:r>
        <w:t xml:space="preserve">Esta tabela sugere que quando o Tamanho do Mercado (variável aReferencePopulation) é </w:t>
      </w:r>
      <w:r>
        <w:rPr>
          <w:i/>
        </w:rPr>
        <w:t>maior</w:t>
      </w:r>
      <w:r>
        <w:t xml:space="preserve">, quando a estratégia do player dois e quatro tende a ser agressiva (seu valor aproxima-se de 1), quando a utilização da capacidade é </w:t>
      </w:r>
      <w:r w:rsidRPr="005B2C39">
        <w:rPr>
          <w:i/>
        </w:rPr>
        <w:t>menor</w:t>
      </w:r>
      <w:r>
        <w:t>, a estratégia 31 é mais susceptível a falhar.</w:t>
      </w:r>
    </w:p>
    <w:p w14:paraId="12F009F7" w14:textId="7C44CBA9" w:rsidR="00F8601D" w:rsidRDefault="00F8601D" w:rsidP="00D35C44">
      <w:pPr>
        <w:pStyle w:val="Ttulo2"/>
      </w:pPr>
      <w:r>
        <w:t>Identificação e Análise de Estratégias Adaptativas</w:t>
      </w:r>
      <w:bookmarkEnd w:id="209"/>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3E01B9BF" w:rsidR="003C5CEC" w:rsidRPr="00DE4B63" w:rsidRDefault="003C5CEC" w:rsidP="003C5CEC">
      <w:pPr>
        <w:pStyle w:val="Legenda"/>
      </w:pPr>
      <w:bookmarkStart w:id="210" w:name="_Ref504251904"/>
      <w:bookmarkStart w:id="211" w:name="_Toc503766169"/>
      <w:r w:rsidRPr="00DE4B63">
        <w:lastRenderedPageBreak/>
        <w:t xml:space="preserve">Figura </w:t>
      </w:r>
      <w:r>
        <w:fldChar w:fldCharType="begin"/>
      </w:r>
      <w:r w:rsidRPr="00DE4B63">
        <w:instrText xml:space="preserve"> SEQ Figura \* ARABIC </w:instrText>
      </w:r>
      <w:r>
        <w:fldChar w:fldCharType="separate"/>
      </w:r>
      <w:r w:rsidR="00EF7BC6">
        <w:rPr>
          <w:noProof/>
        </w:rPr>
        <w:t>50</w:t>
      </w:r>
      <w:r>
        <w:fldChar w:fldCharType="end"/>
      </w:r>
      <w:bookmarkEnd w:id="210"/>
      <w:r w:rsidRPr="00DE4B63">
        <w:t xml:space="preserve"> – </w:t>
      </w:r>
      <w:r>
        <w:t>Identificação de Estratégias Robustas</w:t>
      </w:r>
      <w:bookmarkEnd w:id="211"/>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1133B6C1" w:rsidR="003A645C" w:rsidRPr="00DE4B63" w:rsidRDefault="003A645C" w:rsidP="003A645C">
      <w:pPr>
        <w:pStyle w:val="Legenda"/>
      </w:pPr>
      <w:bookmarkStart w:id="212" w:name="_Ref504254296"/>
      <w:bookmarkStart w:id="213" w:name="_Toc503766170"/>
      <w:r w:rsidRPr="00DE4B63">
        <w:t xml:space="preserve">Figura </w:t>
      </w:r>
      <w:r>
        <w:fldChar w:fldCharType="begin"/>
      </w:r>
      <w:r w:rsidRPr="00DE4B63">
        <w:instrText xml:space="preserve"> SEQ Figura \* ARABIC </w:instrText>
      </w:r>
      <w:r>
        <w:fldChar w:fldCharType="separate"/>
      </w:r>
      <w:r w:rsidR="00EF7BC6">
        <w:rPr>
          <w:noProof/>
        </w:rPr>
        <w:t>51</w:t>
      </w:r>
      <w:r>
        <w:fldChar w:fldCharType="end"/>
      </w:r>
      <w:bookmarkEnd w:id="212"/>
      <w:r w:rsidRPr="00DE4B63">
        <w:t xml:space="preserve"> – </w:t>
      </w:r>
      <w:r>
        <w:t>Estratégias Alternativas à Estratégia Selecionada</w:t>
      </w:r>
      <w:bookmarkEnd w:id="213"/>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14" w:name="_Toc504373193"/>
      <w:r>
        <w:t>DISCUSSÃO DOS RESULTADOS</w:t>
      </w:r>
      <w:bookmarkEnd w:id="214"/>
    </w:p>
    <w:p w14:paraId="07932309" w14:textId="1EE7725B" w:rsidR="00AB6E91" w:rsidRDefault="00783031" w:rsidP="00AB6E91">
      <w:pPr>
        <w:pStyle w:val="Ttulo2"/>
      </w:pPr>
      <w:bookmarkStart w:id="215" w:name="_Toc504373194"/>
      <w:r>
        <w:t>Contribuições</w:t>
      </w:r>
      <w:r w:rsidR="00AB6E91">
        <w:t xml:space="preserve"> </w:t>
      </w:r>
      <w:r>
        <w:t>Gerenciais</w:t>
      </w:r>
      <w:bookmarkEnd w:id="215"/>
    </w:p>
    <w:p w14:paraId="109CB799" w14:textId="640A1CA9"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16" w:name="_Toc504373195"/>
      <w:r>
        <w:t>Contribuições Teóricas</w:t>
      </w:r>
      <w:bookmarkEnd w:id="216"/>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lastRenderedPageBreak/>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17" w:name="_Toc504373196"/>
      <w:r>
        <w:t>CONCLUSÕES</w:t>
      </w:r>
      <w:bookmarkEnd w:id="217"/>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18" w:name="_Toc50437319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18"/>
    </w:p>
    <w:p w14:paraId="00438F98" w14:textId="22F43E3B" w:rsidR="00124A9F" w:rsidRPr="00124A9F" w:rsidRDefault="005A1C94" w:rsidP="00124A9F">
      <w:pPr>
        <w:widowControl w:val="0"/>
        <w:rPr>
          <w:rFonts w:cs="Arial"/>
          <w:noProof/>
          <w:szCs w:val="24"/>
        </w:rPr>
      </w:pPr>
      <w:r>
        <w:fldChar w:fldCharType="begin" w:fldLock="1"/>
      </w:r>
      <w:r w:rsidRPr="007B02E9">
        <w:rPr>
          <w:lang w:val="en-US"/>
        </w:rPr>
        <w:instrText xml:space="preserve">ADDIN Mendeley Bibliography CSL_BIBLIOGRAPHY </w:instrText>
      </w:r>
      <w:r>
        <w:fldChar w:fldCharType="separate"/>
      </w:r>
      <w:r w:rsidR="00124A9F" w:rsidRPr="007B02E9">
        <w:rPr>
          <w:rFonts w:cs="Arial"/>
          <w:noProof/>
          <w:szCs w:val="24"/>
          <w:lang w:val="en-US"/>
        </w:rPr>
        <w:t xml:space="preserve">3D HUBS. </w:t>
      </w:r>
      <w:r w:rsidR="00124A9F" w:rsidRPr="00AF7CCB">
        <w:rPr>
          <w:rFonts w:cs="Arial"/>
          <w:b/>
          <w:bCs/>
          <w:noProof/>
          <w:szCs w:val="24"/>
          <w:lang w:val="en-US"/>
        </w:rPr>
        <w:t>Additive Manufacturing Technologies: An Overview</w:t>
      </w:r>
      <w:r w:rsidR="00124A9F" w:rsidRPr="00AF7CCB">
        <w:rPr>
          <w:rFonts w:cs="Arial"/>
          <w:noProof/>
          <w:szCs w:val="24"/>
          <w:lang w:val="en-US"/>
        </w:rPr>
        <w:t xml:space="preserve">. </w:t>
      </w:r>
      <w:r w:rsidR="00124A9F" w:rsidRPr="00124A9F">
        <w:rPr>
          <w:rFonts w:cs="Arial"/>
          <w:noProof/>
          <w:szCs w:val="24"/>
        </w:rPr>
        <w:t xml:space="preserve">Disponível em: &lt;https://www.3dhubs.com/knowledge-base/additive-manufacturing-technologies-overview&gt;. Acesso em: 2 nov. 2017a. </w:t>
      </w:r>
    </w:p>
    <w:p w14:paraId="3AE85A83"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Printer Index</w:t>
      </w:r>
      <w:r w:rsidRPr="00124A9F">
        <w:rPr>
          <w:rFonts w:cs="Arial"/>
          <w:noProof/>
          <w:szCs w:val="24"/>
        </w:rPr>
        <w:t xml:space="preserve">. Disponível em: &lt;https://www.3dhubs.com/3d-printers&gt;. Acesso em: 10 nov. 2017b. </w:t>
      </w:r>
    </w:p>
    <w:p w14:paraId="7EE53871"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Printing Trends Q4/2017</w:t>
      </w:r>
      <w:r w:rsidRPr="00124A9F">
        <w:rPr>
          <w:rFonts w:cs="Arial"/>
          <w:noProof/>
          <w:szCs w:val="24"/>
        </w:rPr>
        <w:t>. [s.l: s.n.]. Disponível em: &lt;https://f.3dhubs.com/yZgXoWzB88BhMHwG9fo3mV.pdf&gt;.</w:t>
      </w:r>
    </w:p>
    <w:p w14:paraId="3AB3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3D SYSTEMS. </w:t>
      </w:r>
      <w:r w:rsidRPr="00AF7CCB">
        <w:rPr>
          <w:rFonts w:cs="Arial"/>
          <w:b/>
          <w:bCs/>
          <w:noProof/>
          <w:szCs w:val="24"/>
          <w:lang w:val="en-US"/>
        </w:rPr>
        <w:t>3D Systems Announces Filing of Patent Infringement Suit Against Formlabs and Kickstarter</w:t>
      </w:r>
      <w:r w:rsidRPr="00AF7CCB">
        <w:rPr>
          <w:rFonts w:cs="Arial"/>
          <w:noProof/>
          <w:szCs w:val="24"/>
          <w:lang w:val="en-US"/>
        </w:rPr>
        <w:t xml:space="preserve">. </w:t>
      </w:r>
      <w:r w:rsidRPr="00124A9F">
        <w:rPr>
          <w:rFonts w:cs="Arial"/>
          <w:noProof/>
          <w:szCs w:val="24"/>
        </w:rPr>
        <w:t xml:space="preserve">Disponível em: &lt;https://br.3dsystems.com/press-releases/3d-systems-announces-filing-patent-infringement-suit-against-formlabs-and-kickstarter&gt;. </w:t>
      </w:r>
      <w:r w:rsidRPr="00AF7CCB">
        <w:rPr>
          <w:rFonts w:cs="Arial"/>
          <w:noProof/>
          <w:szCs w:val="24"/>
          <w:lang w:val="en-US"/>
        </w:rPr>
        <w:t xml:space="preserve">Acesso em: 21 dez. 2017. </w:t>
      </w:r>
    </w:p>
    <w:p w14:paraId="09F8236B" w14:textId="77777777" w:rsidR="00124A9F" w:rsidRPr="00124A9F" w:rsidRDefault="00124A9F" w:rsidP="00124A9F">
      <w:pPr>
        <w:widowControl w:val="0"/>
        <w:rPr>
          <w:rFonts w:cs="Arial"/>
          <w:noProof/>
          <w:szCs w:val="24"/>
        </w:rPr>
      </w:pPr>
      <w:r w:rsidRPr="00AF7CCB">
        <w:rPr>
          <w:rFonts w:cs="Arial"/>
          <w:noProof/>
          <w:szCs w:val="24"/>
          <w:lang w:val="en-US"/>
        </w:rPr>
        <w:t xml:space="preserve">3D SYSTEMS. </w:t>
      </w:r>
      <w:r w:rsidRPr="00AF7CCB">
        <w:rPr>
          <w:rFonts w:cs="Arial"/>
          <w:b/>
          <w:bCs/>
          <w:noProof/>
          <w:szCs w:val="24"/>
          <w:lang w:val="en-US"/>
        </w:rPr>
        <w:t>3D Printer Buyer’s Guide For Professional and Production ApplicationsImagine</w:t>
      </w:r>
      <w:r w:rsidRPr="00AF7CCB">
        <w:rPr>
          <w:rFonts w:cs="Arial"/>
          <w:noProof/>
          <w:szCs w:val="24"/>
          <w:lang w:val="en-US"/>
        </w:rPr>
        <w:t xml:space="preserve">. </w:t>
      </w:r>
      <w:r w:rsidRPr="00124A9F">
        <w:rPr>
          <w:rFonts w:cs="Arial"/>
          <w:noProof/>
          <w:szCs w:val="24"/>
        </w:rPr>
        <w:t>[s.l: s.n.]. Disponível em: &lt;https://www.3dsystems.com/3d-printer-buyers-guide&gt;.</w:t>
      </w:r>
    </w:p>
    <w:p w14:paraId="0F7367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A.T. KEARNEY. 3D Printing: A Manufacturing Revolution. p. 1–16, 2014. </w:t>
      </w:r>
    </w:p>
    <w:p w14:paraId="5953E39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ABRAMZON, S. Strategies for Managing Sovereign Debt, A Robust Decision Making Approach. p. 1–83, 2014. </w:t>
      </w:r>
    </w:p>
    <w:p w14:paraId="024E0E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ANTHONY, S. </w:t>
      </w:r>
      <w:r w:rsidRPr="00AF7CCB">
        <w:rPr>
          <w:rFonts w:cs="Arial"/>
          <w:b/>
          <w:bCs/>
          <w:noProof/>
          <w:szCs w:val="24"/>
          <w:lang w:val="en-US"/>
        </w:rPr>
        <w:t>Kodak’s Downfall Wasn’t About Technology</w:t>
      </w:r>
      <w:r w:rsidRPr="00AF7CCB">
        <w:rPr>
          <w:rFonts w:cs="Arial"/>
          <w:noProof/>
          <w:szCs w:val="24"/>
          <w:lang w:val="en-US"/>
        </w:rPr>
        <w:t xml:space="preserve">. </w:t>
      </w:r>
      <w:r w:rsidRPr="00124A9F">
        <w:rPr>
          <w:rFonts w:cs="Arial"/>
          <w:noProof/>
          <w:szCs w:val="24"/>
        </w:rPr>
        <w:t xml:space="preserve">Disponível em: &lt;https://hbr.org/2016/07/kodaks-downfall-wasnt-about-technology&gt;. </w:t>
      </w:r>
      <w:r w:rsidRPr="00AF7CCB">
        <w:rPr>
          <w:rFonts w:cs="Arial"/>
          <w:noProof/>
          <w:szCs w:val="24"/>
          <w:lang w:val="en-US"/>
        </w:rPr>
        <w:t xml:space="preserve">Acesso em: 16 mar. 2017. </w:t>
      </w:r>
    </w:p>
    <w:p w14:paraId="0781341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ARMSTRONG, J. S. The value of formal planning for strategic decisions: Review of empirical research. </w:t>
      </w:r>
      <w:r w:rsidRPr="00AF7CCB">
        <w:rPr>
          <w:rFonts w:cs="Arial"/>
          <w:b/>
          <w:bCs/>
          <w:noProof/>
          <w:szCs w:val="24"/>
          <w:lang w:val="en-US"/>
        </w:rPr>
        <w:t>Strategic Management Journal</w:t>
      </w:r>
      <w:r w:rsidRPr="00AF7CCB">
        <w:rPr>
          <w:rFonts w:cs="Arial"/>
          <w:noProof/>
          <w:szCs w:val="24"/>
          <w:lang w:val="en-US"/>
        </w:rPr>
        <w:t xml:space="preserve">, v. 3, n. 3, p. 197–211, jul. 1982. </w:t>
      </w:r>
    </w:p>
    <w:p w14:paraId="02B885B2" w14:textId="77777777" w:rsidR="00124A9F" w:rsidRPr="00124A9F" w:rsidRDefault="00124A9F" w:rsidP="00124A9F">
      <w:pPr>
        <w:widowControl w:val="0"/>
        <w:rPr>
          <w:rFonts w:cs="Arial"/>
          <w:noProof/>
          <w:szCs w:val="24"/>
        </w:rPr>
      </w:pPr>
      <w:r w:rsidRPr="00AF7CCB">
        <w:rPr>
          <w:rFonts w:cs="Arial"/>
          <w:noProof/>
          <w:szCs w:val="24"/>
          <w:lang w:val="en-US"/>
        </w:rPr>
        <w:t xml:space="preserve">ASTON, R. </w:t>
      </w:r>
      <w:r w:rsidRPr="00AF7CCB">
        <w:rPr>
          <w:rFonts w:cs="Arial"/>
          <w:b/>
          <w:bCs/>
          <w:noProof/>
          <w:szCs w:val="24"/>
          <w:lang w:val="en-US"/>
        </w:rPr>
        <w:t>3D Printing Done Right</w:t>
      </w:r>
      <w:r w:rsidRPr="00AF7CCB">
        <w:rPr>
          <w:rFonts w:cs="Arial"/>
          <w:noProof/>
          <w:szCs w:val="24"/>
          <w:lang w:val="en-US"/>
        </w:rPr>
        <w:t xml:space="preserve">. </w:t>
      </w:r>
      <w:r w:rsidRPr="00124A9F">
        <w:rPr>
          <w:rFonts w:cs="Arial"/>
          <w:noProof/>
          <w:szCs w:val="24"/>
        </w:rPr>
        <w:t xml:space="preserve">Disponível em: &lt;http://www.boeing.com/features/innovation-quarterly/nov2017/feature-thought-leadership-3d-printing.page&gt;. </w:t>
      </w:r>
    </w:p>
    <w:p w14:paraId="7BEDA34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Exploratory Modeling for Policy Analysis. </w:t>
      </w:r>
      <w:r w:rsidRPr="00AF7CCB">
        <w:rPr>
          <w:rFonts w:cs="Arial"/>
          <w:b/>
          <w:bCs/>
          <w:noProof/>
          <w:szCs w:val="24"/>
          <w:lang w:val="en-US"/>
        </w:rPr>
        <w:t>Operations Research</w:t>
      </w:r>
      <w:r w:rsidRPr="00AF7CCB">
        <w:rPr>
          <w:rFonts w:cs="Arial"/>
          <w:noProof/>
          <w:szCs w:val="24"/>
          <w:lang w:val="en-US"/>
        </w:rPr>
        <w:t xml:space="preserve">, v. 41, n. 3, p. 435–449, 1993. </w:t>
      </w:r>
    </w:p>
    <w:p w14:paraId="669D5FB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C. </w:t>
      </w:r>
      <w:r w:rsidRPr="00AF7CCB">
        <w:rPr>
          <w:rFonts w:cs="Arial"/>
          <w:b/>
          <w:bCs/>
          <w:noProof/>
          <w:szCs w:val="24"/>
          <w:lang w:val="en-US"/>
        </w:rPr>
        <w:t>Exploratory Modeling and the Use of Simulation for Policy Analysis</w:t>
      </w:r>
      <w:r w:rsidRPr="00AF7CCB">
        <w:rPr>
          <w:rFonts w:cs="Arial"/>
          <w:noProof/>
          <w:szCs w:val="24"/>
          <w:lang w:val="en-US"/>
        </w:rPr>
        <w:t xml:space="preserve">. [s.l: s.n.]. </w:t>
      </w:r>
    </w:p>
    <w:p w14:paraId="3E6CFA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 xml:space="preserve">Encyclopedia of Operations Research </w:t>
      </w:r>
      <w:r w:rsidRPr="00AF7CCB">
        <w:rPr>
          <w:rFonts w:cs="Arial"/>
          <w:b/>
          <w:bCs/>
          <w:noProof/>
          <w:szCs w:val="24"/>
          <w:lang w:val="en-US"/>
        </w:rPr>
        <w:lastRenderedPageBreak/>
        <w:t>and Management Science</w:t>
      </w:r>
      <w:r w:rsidRPr="00AF7CCB">
        <w:rPr>
          <w:rFonts w:cs="Arial"/>
          <w:noProof/>
          <w:szCs w:val="24"/>
          <w:lang w:val="en-US"/>
        </w:rPr>
        <w:t xml:space="preserve">. Boston, MA: Springer US, 2013. p. 532–537. </w:t>
      </w:r>
    </w:p>
    <w:p w14:paraId="75C805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2016. v. 2p. 1–8. </w:t>
      </w:r>
    </w:p>
    <w:p w14:paraId="1597DE77" w14:textId="77777777" w:rsidR="00124A9F" w:rsidRPr="00AF7CCB" w:rsidRDefault="00124A9F" w:rsidP="00124A9F">
      <w:pPr>
        <w:widowControl w:val="0"/>
        <w:rPr>
          <w:rFonts w:cs="Arial"/>
          <w:noProof/>
          <w:szCs w:val="24"/>
          <w:lang w:val="en-US"/>
        </w:rPr>
      </w:pPr>
      <w:r w:rsidRPr="007B02E9">
        <w:rPr>
          <w:rFonts w:cs="Arial"/>
          <w:noProof/>
          <w:szCs w:val="24"/>
          <w:lang w:val="en-US"/>
        </w:rPr>
        <w:t xml:space="preserve">BARDIN, L. </w:t>
      </w:r>
      <w:r w:rsidRPr="007B02E9">
        <w:rPr>
          <w:rFonts w:cs="Arial"/>
          <w:b/>
          <w:bCs/>
          <w:noProof/>
          <w:szCs w:val="24"/>
          <w:lang w:val="en-US"/>
        </w:rPr>
        <w:t>Análise de conteúdo</w:t>
      </w:r>
      <w:r w:rsidRPr="007B02E9">
        <w:rPr>
          <w:rFonts w:cs="Arial"/>
          <w:noProof/>
          <w:szCs w:val="24"/>
          <w:lang w:val="en-US"/>
        </w:rPr>
        <w:t xml:space="preserve">. </w:t>
      </w:r>
      <w:r w:rsidRPr="00AF7CCB">
        <w:rPr>
          <w:rFonts w:cs="Arial"/>
          <w:noProof/>
          <w:szCs w:val="24"/>
          <w:lang w:val="en-US"/>
        </w:rPr>
        <w:t xml:space="preserve">[s.l: s.n.]. </w:t>
      </w:r>
    </w:p>
    <w:p w14:paraId="7E3E49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BARNES, J. H. Cognitive biases and their impact on strategic planning. </w:t>
      </w:r>
      <w:r w:rsidRPr="00AF7CCB">
        <w:rPr>
          <w:rFonts w:cs="Arial"/>
          <w:b/>
          <w:bCs/>
          <w:noProof/>
          <w:szCs w:val="24"/>
          <w:lang w:val="en-US"/>
        </w:rPr>
        <w:t>Strategic Management Journal</w:t>
      </w:r>
      <w:r w:rsidRPr="00AF7CCB">
        <w:rPr>
          <w:rFonts w:cs="Arial"/>
          <w:noProof/>
          <w:szCs w:val="24"/>
          <w:lang w:val="en-US"/>
        </w:rPr>
        <w:t xml:space="preserve">, v. 5, n. 2, p. 129–137, abr. 1984. </w:t>
      </w:r>
    </w:p>
    <w:p w14:paraId="36A3389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BASS, F. M. A New Product Growth for Model Consumer Durables. </w:t>
      </w:r>
      <w:r w:rsidRPr="00AF7CCB">
        <w:rPr>
          <w:rFonts w:cs="Arial"/>
          <w:b/>
          <w:bCs/>
          <w:noProof/>
          <w:szCs w:val="24"/>
          <w:lang w:val="en-US"/>
        </w:rPr>
        <w:t>Management Science</w:t>
      </w:r>
      <w:r w:rsidRPr="00AF7CCB">
        <w:rPr>
          <w:rFonts w:cs="Arial"/>
          <w:noProof/>
          <w:szCs w:val="24"/>
          <w:lang w:val="en-US"/>
        </w:rPr>
        <w:t xml:space="preserve">, v. 15, n. 5, p. 215–227, jan. 1969. </w:t>
      </w:r>
    </w:p>
    <w:p w14:paraId="2EBF96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BEN-HAIM, Y. </w:t>
      </w:r>
      <w:r w:rsidRPr="00AF7CCB">
        <w:rPr>
          <w:rFonts w:cs="Arial"/>
          <w:b/>
          <w:bCs/>
          <w:noProof/>
          <w:szCs w:val="24"/>
          <w:lang w:val="en-US"/>
        </w:rPr>
        <w:t>Info-Gap Decision Theory: Decisions Under Severe Uncertainty</w:t>
      </w:r>
      <w:r w:rsidRPr="00AF7CCB">
        <w:rPr>
          <w:rFonts w:cs="Arial"/>
          <w:noProof/>
          <w:szCs w:val="24"/>
          <w:lang w:val="en-US"/>
        </w:rPr>
        <w:t xml:space="preserve">. 2. ed. [s.l.] Academic Press, 2006. </w:t>
      </w:r>
    </w:p>
    <w:p w14:paraId="06F9F6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BISHOP, P.; HINES, A.; COLLINS, T. The current state of scenario development: an overview of techniques. </w:t>
      </w:r>
      <w:r w:rsidRPr="00AF7CCB">
        <w:rPr>
          <w:rFonts w:cs="Arial"/>
          <w:b/>
          <w:bCs/>
          <w:noProof/>
          <w:szCs w:val="24"/>
          <w:lang w:val="en-US"/>
        </w:rPr>
        <w:t>Foresight : the Journal of Futures Studies, Strategic Thinking and Policy</w:t>
      </w:r>
      <w:r w:rsidRPr="00AF7CCB">
        <w:rPr>
          <w:rFonts w:cs="Arial"/>
          <w:noProof/>
          <w:szCs w:val="24"/>
          <w:lang w:val="en-US"/>
        </w:rPr>
        <w:t xml:space="preserve">, v. 9, n. 1, p. 5–25, 2007. </w:t>
      </w:r>
    </w:p>
    <w:p w14:paraId="3E73CF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BLOOM, E. W. Changing Midstream -Providing Decision Support for Adaptive Strategies using Robust Decision Making: Applications in the Colorado River Basin. p. 1–273, 2014. </w:t>
      </w:r>
    </w:p>
    <w:p w14:paraId="7BDAB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BRADFIELD, R. et al. The origins and evolution of scenario techniques in long range business planning. </w:t>
      </w:r>
      <w:r w:rsidRPr="00AF7CCB">
        <w:rPr>
          <w:rFonts w:cs="Arial"/>
          <w:b/>
          <w:bCs/>
          <w:noProof/>
          <w:szCs w:val="24"/>
          <w:lang w:val="en-US"/>
        </w:rPr>
        <w:t>Futures</w:t>
      </w:r>
      <w:r w:rsidRPr="00AF7CCB">
        <w:rPr>
          <w:rFonts w:cs="Arial"/>
          <w:noProof/>
          <w:szCs w:val="24"/>
          <w:lang w:val="en-US"/>
        </w:rPr>
        <w:t xml:space="preserve">, v. 37, n. 8, p. 795–812, 2005. </w:t>
      </w:r>
    </w:p>
    <w:p w14:paraId="11395FD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BREIMAN, L. Random forests. </w:t>
      </w:r>
      <w:r w:rsidRPr="00AF7CCB">
        <w:rPr>
          <w:rFonts w:cs="Arial"/>
          <w:b/>
          <w:bCs/>
          <w:noProof/>
          <w:szCs w:val="24"/>
          <w:lang w:val="en-US"/>
        </w:rPr>
        <w:t>Machine Learning</w:t>
      </w:r>
      <w:r w:rsidRPr="00AF7CCB">
        <w:rPr>
          <w:rFonts w:cs="Arial"/>
          <w:noProof/>
          <w:szCs w:val="24"/>
          <w:lang w:val="en-US"/>
        </w:rPr>
        <w:t xml:space="preserve">, v. 45, n. 1, p. 5–32, 2001. </w:t>
      </w:r>
    </w:p>
    <w:p w14:paraId="611E63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BREWS, P.; HUNT, M. Learning to plan and planning to learn: resolving the planning school/learning school debate. </w:t>
      </w:r>
      <w:r w:rsidRPr="00AF7CCB">
        <w:rPr>
          <w:rFonts w:cs="Arial"/>
          <w:b/>
          <w:bCs/>
          <w:noProof/>
          <w:szCs w:val="24"/>
          <w:lang w:val="en-US"/>
        </w:rPr>
        <w:t>Strategic Management Journal</w:t>
      </w:r>
      <w:r w:rsidRPr="00AF7CCB">
        <w:rPr>
          <w:rFonts w:cs="Arial"/>
          <w:noProof/>
          <w:szCs w:val="24"/>
          <w:lang w:val="en-US"/>
        </w:rPr>
        <w:t xml:space="preserve">, v. 20, n. 10, p. 889–913, 1999. </w:t>
      </w:r>
    </w:p>
    <w:p w14:paraId="65DBAEF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F7CCB">
        <w:rPr>
          <w:rFonts w:cs="Arial"/>
          <w:b/>
          <w:bCs/>
          <w:noProof/>
          <w:szCs w:val="24"/>
          <w:lang w:val="en-US"/>
        </w:rPr>
        <w:t>Journal of Business Venturing</w:t>
      </w:r>
      <w:r w:rsidRPr="00AF7CCB">
        <w:rPr>
          <w:rFonts w:cs="Arial"/>
          <w:noProof/>
          <w:szCs w:val="24"/>
          <w:lang w:val="en-US"/>
        </w:rPr>
        <w:t xml:space="preserve">, v. 25, n. 1, p. 24–40, 2010. </w:t>
      </w:r>
    </w:p>
    <w:p w14:paraId="37D329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BRYANT, B. P.; LEMPERT, R. J. Thinking inside the box: A participatory, computer-assisted approach to scenario discovery. </w:t>
      </w:r>
      <w:r w:rsidRPr="00AF7CCB">
        <w:rPr>
          <w:rFonts w:cs="Arial"/>
          <w:b/>
          <w:bCs/>
          <w:noProof/>
          <w:szCs w:val="24"/>
          <w:lang w:val="en-US"/>
        </w:rPr>
        <w:t>Technological Forecasting and Social Change</w:t>
      </w:r>
      <w:r w:rsidRPr="00AF7CCB">
        <w:rPr>
          <w:rFonts w:cs="Arial"/>
          <w:noProof/>
          <w:szCs w:val="24"/>
          <w:lang w:val="en-US"/>
        </w:rPr>
        <w:t xml:space="preserve">, v. 77, n. 1, p. 34–49, 2010. </w:t>
      </w:r>
    </w:p>
    <w:p w14:paraId="3ADA6E8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CAFFREY, T.; WOHLERS, T.; CAMPBELL, R. I. </w:t>
      </w:r>
      <w:r w:rsidRPr="00AF7CCB">
        <w:rPr>
          <w:rFonts w:cs="Arial"/>
          <w:b/>
          <w:bCs/>
          <w:noProof/>
          <w:szCs w:val="24"/>
          <w:lang w:val="en-US"/>
        </w:rPr>
        <w:t>Executive summary of the Wohlers Report 2016</w:t>
      </w:r>
      <w:r w:rsidRPr="00AF7CCB">
        <w:rPr>
          <w:rFonts w:cs="Arial"/>
          <w:noProof/>
          <w:szCs w:val="24"/>
          <w:lang w:val="en-US"/>
        </w:rPr>
        <w:t>. Fort Collins, Colorado: [s.n.]. Disponível em: &lt;https://dspace.lboro.ac.uk/dspace-jspui/bitstream/2134/21223/1/Wohlers Report 2016 Executive Summary.pdf&gt;.</w:t>
      </w:r>
    </w:p>
    <w:p w14:paraId="68CE06BB" w14:textId="77777777" w:rsidR="00124A9F" w:rsidRPr="00AF7CCB" w:rsidRDefault="00124A9F" w:rsidP="00124A9F">
      <w:pPr>
        <w:widowControl w:val="0"/>
        <w:rPr>
          <w:rFonts w:cs="Arial"/>
          <w:noProof/>
          <w:szCs w:val="24"/>
          <w:lang w:val="en-US"/>
        </w:rPr>
      </w:pPr>
      <w:r w:rsidRPr="00124A9F">
        <w:rPr>
          <w:rFonts w:cs="Arial"/>
          <w:noProof/>
          <w:szCs w:val="24"/>
        </w:rPr>
        <w:lastRenderedPageBreak/>
        <w:t xml:space="preserve">CONTEXT. </w:t>
      </w:r>
      <w:r w:rsidRPr="00124A9F">
        <w:rPr>
          <w:rFonts w:cs="Arial"/>
          <w:b/>
          <w:bCs/>
          <w:noProof/>
          <w:szCs w:val="24"/>
        </w:rPr>
        <w:t>Context News</w:t>
      </w:r>
      <w:r w:rsidRPr="00124A9F">
        <w:rPr>
          <w:rFonts w:cs="Arial"/>
          <w:noProof/>
          <w:szCs w:val="24"/>
        </w:rPr>
        <w:t xml:space="preserve">. Disponível em: &lt;https://www.contextworld.com/news&gt;. </w:t>
      </w:r>
      <w:r w:rsidRPr="00AF7CCB">
        <w:rPr>
          <w:rFonts w:cs="Arial"/>
          <w:noProof/>
          <w:szCs w:val="24"/>
          <w:lang w:val="en-US"/>
        </w:rPr>
        <w:t xml:space="preserve">Acesso em: 12 dez. 2017. </w:t>
      </w:r>
    </w:p>
    <w:p w14:paraId="42E512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COSENZ, F.; NOTO, G. Applying System Dynamics Modelling to Strategic Management: A Literature Review. </w:t>
      </w:r>
      <w:r w:rsidRPr="00AF7CCB">
        <w:rPr>
          <w:rFonts w:cs="Arial"/>
          <w:b/>
          <w:bCs/>
          <w:noProof/>
          <w:szCs w:val="24"/>
          <w:lang w:val="en-US"/>
        </w:rPr>
        <w:t>Systems Research and Behavioral Science</w:t>
      </w:r>
      <w:r w:rsidRPr="00AF7CCB">
        <w:rPr>
          <w:rFonts w:cs="Arial"/>
          <w:noProof/>
          <w:szCs w:val="24"/>
          <w:lang w:val="en-US"/>
        </w:rPr>
        <w:t xml:space="preserve">, v. 33, n. 6, p. 703–741, 2016. </w:t>
      </w:r>
    </w:p>
    <w:p w14:paraId="690ECDE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w:t>
      </w:r>
      <w:r w:rsidRPr="00AF7CCB">
        <w:rPr>
          <w:rFonts w:cs="Arial"/>
          <w:b/>
          <w:bCs/>
          <w:noProof/>
          <w:szCs w:val="24"/>
          <w:lang w:val="en-US"/>
        </w:rPr>
        <w:t>20/20 Foresight Crafting Strategy in an Uncertain World</w:t>
      </w:r>
      <w:r w:rsidRPr="00AF7CCB">
        <w:rPr>
          <w:rFonts w:cs="Arial"/>
          <w:noProof/>
          <w:szCs w:val="24"/>
          <w:lang w:val="en-US"/>
        </w:rPr>
        <w:t xml:space="preserve">, 2001. </w:t>
      </w:r>
    </w:p>
    <w:p w14:paraId="77FF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Decision-driven scenarios for assessing four levels of uncertainty. </w:t>
      </w:r>
      <w:r w:rsidRPr="00AF7CCB">
        <w:rPr>
          <w:rFonts w:cs="Arial"/>
          <w:b/>
          <w:bCs/>
          <w:noProof/>
          <w:szCs w:val="24"/>
          <w:lang w:val="en-US"/>
        </w:rPr>
        <w:t>Strategy &amp; Leadership</w:t>
      </w:r>
      <w:r w:rsidRPr="00AF7CCB">
        <w:rPr>
          <w:rFonts w:cs="Arial"/>
          <w:noProof/>
          <w:szCs w:val="24"/>
          <w:lang w:val="en-US"/>
        </w:rPr>
        <w:t xml:space="preserve">, v. 31, n. 1, p. 14–22, 2003. </w:t>
      </w:r>
    </w:p>
    <w:p w14:paraId="16942E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A fresh look at strategy under uncertainty : An interview. </w:t>
      </w:r>
      <w:r w:rsidRPr="00AF7CCB">
        <w:rPr>
          <w:rFonts w:cs="Arial"/>
          <w:b/>
          <w:bCs/>
          <w:noProof/>
          <w:szCs w:val="24"/>
          <w:lang w:val="en-US"/>
        </w:rPr>
        <w:t>McKinsey Quarterly</w:t>
      </w:r>
      <w:r w:rsidRPr="00AF7CCB">
        <w:rPr>
          <w:rFonts w:cs="Arial"/>
          <w:noProof/>
          <w:szCs w:val="24"/>
          <w:lang w:val="en-US"/>
        </w:rPr>
        <w:t xml:space="preserve">, v. December 2, n. December, p. 1–8, 2008. </w:t>
      </w:r>
    </w:p>
    <w:p w14:paraId="4DB7952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KIRKLAND, J.; VIGUERIE, P. Strategy Under Uncertainty. </w:t>
      </w:r>
      <w:r w:rsidRPr="00AF7CCB">
        <w:rPr>
          <w:rFonts w:cs="Arial"/>
          <w:b/>
          <w:bCs/>
          <w:noProof/>
          <w:szCs w:val="24"/>
          <w:lang w:val="en-US"/>
        </w:rPr>
        <w:t>Harvard Business Review</w:t>
      </w:r>
      <w:r w:rsidRPr="00AF7CCB">
        <w:rPr>
          <w:rFonts w:cs="Arial"/>
          <w:noProof/>
          <w:szCs w:val="24"/>
          <w:lang w:val="en-US"/>
        </w:rPr>
        <w:t xml:space="preserve">, n. November-December, p. 1–51, 1997. </w:t>
      </w:r>
    </w:p>
    <w:p w14:paraId="16E17F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LOVALLO, D.; CLARKE, C. Deciding How To Decide. </w:t>
      </w:r>
      <w:r w:rsidRPr="00AF7CCB">
        <w:rPr>
          <w:rFonts w:cs="Arial"/>
          <w:b/>
          <w:bCs/>
          <w:noProof/>
          <w:szCs w:val="24"/>
          <w:lang w:val="en-US"/>
        </w:rPr>
        <w:t>Harvard Business Review</w:t>
      </w:r>
      <w:r w:rsidRPr="00AF7CCB">
        <w:rPr>
          <w:rFonts w:cs="Arial"/>
          <w:noProof/>
          <w:szCs w:val="24"/>
          <w:lang w:val="en-US"/>
        </w:rPr>
        <w:t xml:space="preserve">, n. November, p. 1–10, 2013. </w:t>
      </w:r>
    </w:p>
    <w:p w14:paraId="63F4F4D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DEAN, J. W.; SHARFMAN, M. P. Does decision process matter? A study of strategic decision-making effectiveness. </w:t>
      </w:r>
      <w:r w:rsidRPr="00AF7CCB">
        <w:rPr>
          <w:rFonts w:cs="Arial"/>
          <w:b/>
          <w:bCs/>
          <w:noProof/>
          <w:szCs w:val="24"/>
          <w:lang w:val="en-US"/>
        </w:rPr>
        <w:t>Academy of Management Journal</w:t>
      </w:r>
      <w:r w:rsidRPr="00AF7CCB">
        <w:rPr>
          <w:rFonts w:cs="Arial"/>
          <w:noProof/>
          <w:szCs w:val="24"/>
          <w:lang w:val="en-US"/>
        </w:rPr>
        <w:t xml:space="preserve">, v. 39, n. 2, p. 368–396, 1996. </w:t>
      </w:r>
    </w:p>
    <w:p w14:paraId="4760F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DITTRICH, R.; WREFORD, A.; MORAN, D. A survey of decision-making approaches for climate change adaptation: Are robust methods the way forward? </w:t>
      </w:r>
      <w:r w:rsidRPr="00AF7CCB">
        <w:rPr>
          <w:rFonts w:cs="Arial"/>
          <w:b/>
          <w:bCs/>
          <w:noProof/>
          <w:szCs w:val="24"/>
          <w:lang w:val="en-US"/>
        </w:rPr>
        <w:t>Ecological Economics</w:t>
      </w:r>
      <w:r w:rsidRPr="00AF7CCB">
        <w:rPr>
          <w:rFonts w:cs="Arial"/>
          <w:noProof/>
          <w:szCs w:val="24"/>
          <w:lang w:val="en-US"/>
        </w:rPr>
        <w:t xml:space="preserve">, v. 122, p. 79–89, 2016. </w:t>
      </w:r>
    </w:p>
    <w:p w14:paraId="6E7E79C5" w14:textId="77777777" w:rsidR="00124A9F" w:rsidRPr="00124A9F" w:rsidRDefault="00124A9F" w:rsidP="00124A9F">
      <w:pPr>
        <w:widowControl w:val="0"/>
        <w:rPr>
          <w:rFonts w:cs="Arial"/>
          <w:noProof/>
          <w:szCs w:val="24"/>
        </w:rPr>
      </w:pPr>
      <w:r w:rsidRPr="00AF7CCB">
        <w:rPr>
          <w:rFonts w:cs="Arial"/>
          <w:noProof/>
          <w:szCs w:val="24"/>
          <w:lang w:val="en-US"/>
        </w:rPr>
        <w:t xml:space="preserve">DIXON, L. et al. </w:t>
      </w:r>
      <w:r w:rsidRPr="00AF7CCB">
        <w:rPr>
          <w:rFonts w:cs="Arial"/>
          <w:b/>
          <w:bCs/>
          <w:noProof/>
          <w:szCs w:val="24"/>
          <w:lang w:val="en-US"/>
        </w:rPr>
        <w:t>The Federal Role in Terrorism Insurance: Evaluating Alternatives in an Uncertain World</w:t>
      </w:r>
      <w:r w:rsidRPr="00AF7CCB">
        <w:rPr>
          <w:rFonts w:cs="Arial"/>
          <w:noProof/>
          <w:szCs w:val="24"/>
          <w:lang w:val="en-US"/>
        </w:rPr>
        <w:t xml:space="preserve">. </w:t>
      </w:r>
      <w:r w:rsidRPr="00124A9F">
        <w:rPr>
          <w:rFonts w:cs="Arial"/>
          <w:noProof/>
          <w:szCs w:val="24"/>
        </w:rPr>
        <w:t xml:space="preserve">[s.l: s.n.]. </w:t>
      </w:r>
    </w:p>
    <w:p w14:paraId="0512651E" w14:textId="77777777" w:rsidR="00124A9F" w:rsidRPr="00AF7CCB" w:rsidRDefault="00124A9F" w:rsidP="00124A9F">
      <w:pPr>
        <w:widowControl w:val="0"/>
        <w:rPr>
          <w:rFonts w:cs="Arial"/>
          <w:noProof/>
          <w:szCs w:val="24"/>
          <w:lang w:val="en-US"/>
        </w:rPr>
      </w:pPr>
      <w:r w:rsidRPr="00124A9F">
        <w:rPr>
          <w:rFonts w:cs="Arial"/>
          <w:noProof/>
          <w:szCs w:val="24"/>
        </w:rPr>
        <w:t xml:space="preserve">DRESCH, A. et al. </w:t>
      </w:r>
      <w:r w:rsidRPr="00124A9F">
        <w:rPr>
          <w:rFonts w:cs="Arial"/>
          <w:b/>
          <w:bCs/>
          <w:noProof/>
          <w:szCs w:val="24"/>
        </w:rPr>
        <w:t>Design Science Research: Método de Pesquisa para o Avanço da Ciência e Tecnologia</w:t>
      </w:r>
      <w:r w:rsidRPr="00124A9F">
        <w:rPr>
          <w:rFonts w:cs="Arial"/>
          <w:noProof/>
          <w:szCs w:val="24"/>
        </w:rPr>
        <w:t xml:space="preserve">. </w:t>
      </w:r>
      <w:r w:rsidRPr="00EF7BC6">
        <w:rPr>
          <w:rFonts w:cs="Arial"/>
          <w:noProof/>
          <w:szCs w:val="24"/>
          <w:lang w:val="en-US"/>
        </w:rPr>
        <w:t xml:space="preserve">1. ed. </w:t>
      </w:r>
      <w:r w:rsidRPr="00AF7CCB">
        <w:rPr>
          <w:rFonts w:cs="Arial"/>
          <w:noProof/>
          <w:szCs w:val="24"/>
          <w:lang w:val="en-US"/>
        </w:rPr>
        <w:t xml:space="preserve">Porto Alegre: Bookman, 2015. </w:t>
      </w:r>
    </w:p>
    <w:p w14:paraId="2DBDEEC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DYSON, R. G. et al. The strategic development process. In: </w:t>
      </w:r>
      <w:r w:rsidRPr="00AF7CCB">
        <w:rPr>
          <w:rFonts w:cs="Arial"/>
          <w:b/>
          <w:bCs/>
          <w:noProof/>
          <w:szCs w:val="24"/>
          <w:lang w:val="en-US"/>
        </w:rPr>
        <w:t>Supporting strategy: Frameworks, methods and models</w:t>
      </w:r>
      <w:r w:rsidRPr="00AF7CCB">
        <w:rPr>
          <w:rFonts w:cs="Arial"/>
          <w:noProof/>
          <w:szCs w:val="24"/>
          <w:lang w:val="en-US"/>
        </w:rPr>
        <w:t xml:space="preserve">. [s.l: s.n.]. p. 3–24. </w:t>
      </w:r>
    </w:p>
    <w:p w14:paraId="6A7D97E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EISENHARDT, K. M.; ZBARACKI, M. J. Strategic decision making. </w:t>
      </w:r>
      <w:r w:rsidRPr="00AF7CCB">
        <w:rPr>
          <w:rFonts w:cs="Arial"/>
          <w:b/>
          <w:bCs/>
          <w:noProof/>
          <w:szCs w:val="24"/>
          <w:lang w:val="en-US"/>
        </w:rPr>
        <w:t>Strategic Management Journal</w:t>
      </w:r>
      <w:r w:rsidRPr="00AF7CCB">
        <w:rPr>
          <w:rFonts w:cs="Arial"/>
          <w:noProof/>
          <w:szCs w:val="24"/>
          <w:lang w:val="en-US"/>
        </w:rPr>
        <w:t xml:space="preserve">, v. 13, n. S2, p. 17–37, 1992. </w:t>
      </w:r>
    </w:p>
    <w:p w14:paraId="6F38D2A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Strategic decision-making: Process perspectives. </w:t>
      </w:r>
      <w:r w:rsidRPr="00AF7CCB">
        <w:rPr>
          <w:rFonts w:cs="Arial"/>
          <w:b/>
          <w:bCs/>
          <w:noProof/>
          <w:szCs w:val="24"/>
          <w:lang w:val="en-US"/>
        </w:rPr>
        <w:t>International Journal of Management Reviews</w:t>
      </w:r>
      <w:r w:rsidRPr="00AF7CCB">
        <w:rPr>
          <w:rFonts w:cs="Arial"/>
          <w:noProof/>
          <w:szCs w:val="24"/>
          <w:lang w:val="en-US"/>
        </w:rPr>
        <w:t xml:space="preserve">, v. 8, n. 1, p. 1–20, 2006. </w:t>
      </w:r>
    </w:p>
    <w:p w14:paraId="71F54B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CHILD, J. Influences on strategic decision effectiveness: Development and test of an integrative model. </w:t>
      </w:r>
      <w:r w:rsidRPr="00AF7CCB">
        <w:rPr>
          <w:rFonts w:cs="Arial"/>
          <w:b/>
          <w:bCs/>
          <w:noProof/>
          <w:szCs w:val="24"/>
          <w:lang w:val="en-US"/>
        </w:rPr>
        <w:t>Strategic Management Journal</w:t>
      </w:r>
      <w:r w:rsidRPr="00AF7CCB">
        <w:rPr>
          <w:rFonts w:cs="Arial"/>
          <w:noProof/>
          <w:szCs w:val="24"/>
          <w:lang w:val="en-US"/>
        </w:rPr>
        <w:t xml:space="preserve">, v. 28, n. 4, p. 431–453, abr. 2007. </w:t>
      </w:r>
    </w:p>
    <w:p w14:paraId="6A567028" w14:textId="77777777" w:rsidR="00124A9F" w:rsidRPr="00AF7CCB" w:rsidRDefault="00124A9F" w:rsidP="00124A9F">
      <w:pPr>
        <w:widowControl w:val="0"/>
        <w:rPr>
          <w:rFonts w:cs="Arial"/>
          <w:noProof/>
          <w:szCs w:val="24"/>
          <w:lang w:val="en-US"/>
        </w:rPr>
      </w:pPr>
      <w:r w:rsidRPr="00AF7CCB">
        <w:rPr>
          <w:rFonts w:cs="Arial"/>
          <w:noProof/>
          <w:szCs w:val="24"/>
          <w:lang w:val="en-US"/>
        </w:rPr>
        <w:lastRenderedPageBreak/>
        <w:t xml:space="preserve">ERNST &amp; YOUNG GMBH. How Will 3D Printing Make Your Company the Strongest Link in the Value Chain? - EY’s Global 3D printing Report 2016. </w:t>
      </w:r>
      <w:r w:rsidRPr="00AF7CCB">
        <w:rPr>
          <w:rFonts w:cs="Arial"/>
          <w:b/>
          <w:bCs/>
          <w:noProof/>
          <w:szCs w:val="24"/>
          <w:lang w:val="en-US"/>
        </w:rPr>
        <w:t>Ernst &amp; Young Gmbh</w:t>
      </w:r>
      <w:r w:rsidRPr="00AF7CCB">
        <w:rPr>
          <w:rFonts w:cs="Arial"/>
          <w:noProof/>
          <w:szCs w:val="24"/>
          <w:lang w:val="en-US"/>
        </w:rPr>
        <w:t xml:space="preserve">, p. 1–26, 2016. </w:t>
      </w:r>
    </w:p>
    <w:p w14:paraId="1119AE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w:t>
      </w:r>
      <w:r w:rsidRPr="00AF7CCB">
        <w:rPr>
          <w:rFonts w:cs="Arial"/>
          <w:b/>
          <w:bCs/>
          <w:noProof/>
          <w:szCs w:val="24"/>
          <w:lang w:val="en-US"/>
        </w:rPr>
        <w:t>Managing New Orleans Flood Risk in an Uncertain Future Using Non-Structural Risk Mitigation</w:t>
      </w:r>
      <w:r w:rsidRPr="00AF7CCB">
        <w:rPr>
          <w:rFonts w:cs="Arial"/>
          <w:noProof/>
          <w:szCs w:val="24"/>
          <w:lang w:val="en-US"/>
        </w:rPr>
        <w:t>. [s.l: s.n.].</w:t>
      </w:r>
    </w:p>
    <w:p w14:paraId="215133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et al. </w:t>
      </w:r>
      <w:r w:rsidRPr="00AF7CCB">
        <w:rPr>
          <w:rFonts w:cs="Arial"/>
          <w:b/>
          <w:bCs/>
          <w:noProof/>
          <w:szCs w:val="24"/>
          <w:lang w:val="en-US"/>
        </w:rPr>
        <w:t>Managing Water Quality in the Face of Uncertainty: A Robust Decision Making Demonstration for EPA’s National Water Program</w:t>
      </w:r>
      <w:r w:rsidRPr="00AF7CCB">
        <w:rPr>
          <w:rFonts w:cs="Arial"/>
          <w:noProof/>
          <w:szCs w:val="24"/>
          <w:lang w:val="en-US"/>
        </w:rPr>
        <w:t xml:space="preserve">. [s.l: s.n.]. </w:t>
      </w:r>
    </w:p>
    <w:p w14:paraId="43438A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FORBES. </w:t>
      </w:r>
      <w:r w:rsidRPr="00AF7CCB">
        <w:rPr>
          <w:rFonts w:cs="Arial"/>
          <w:b/>
          <w:bCs/>
          <w:noProof/>
          <w:szCs w:val="24"/>
          <w:lang w:val="en-US"/>
        </w:rPr>
        <w:t>Why Stratasys Sued Afina</w:t>
      </w:r>
      <w:r w:rsidRPr="00AF7CCB">
        <w:rPr>
          <w:rFonts w:cs="Arial"/>
          <w:noProof/>
          <w:szCs w:val="24"/>
          <w:lang w:val="en-US"/>
        </w:rPr>
        <w:t xml:space="preserve">. Disponível em: &lt;https://www.forbes.com/sites/rakeshsharma/2013/12/03/why-stratasys-sued-afinia/#438201bd2fe9&gt;. Acesso em: 13 dez. 2017. </w:t>
      </w:r>
    </w:p>
    <w:p w14:paraId="1124854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GARY, M. S. et al. System dynamics and strategy. </w:t>
      </w:r>
      <w:r w:rsidRPr="00AF7CCB">
        <w:rPr>
          <w:rFonts w:cs="Arial"/>
          <w:b/>
          <w:bCs/>
          <w:noProof/>
          <w:szCs w:val="24"/>
          <w:lang w:val="en-US"/>
        </w:rPr>
        <w:t>System Dynamics Review</w:t>
      </w:r>
      <w:r w:rsidRPr="00AF7CCB">
        <w:rPr>
          <w:rFonts w:cs="Arial"/>
          <w:noProof/>
          <w:szCs w:val="24"/>
          <w:lang w:val="en-US"/>
        </w:rPr>
        <w:t xml:space="preserve">, v. 24, n. 4, p. 407–429, 2008. </w:t>
      </w:r>
    </w:p>
    <w:p w14:paraId="41199A2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GIBSON, I.; ROSEN, D. W.; STUCKER, B. Design for Additive Manufacturing. In: </w:t>
      </w:r>
      <w:r w:rsidRPr="00AF7CCB">
        <w:rPr>
          <w:rFonts w:cs="Arial"/>
          <w:b/>
          <w:bCs/>
          <w:noProof/>
          <w:szCs w:val="24"/>
          <w:lang w:val="en-US"/>
        </w:rPr>
        <w:t>Additive Manufacturing Technologies: Rapid Prototyping to Direct Digital Manufacturing</w:t>
      </w:r>
      <w:r w:rsidRPr="00AF7CCB">
        <w:rPr>
          <w:rFonts w:cs="Arial"/>
          <w:noProof/>
          <w:szCs w:val="24"/>
          <w:lang w:val="en-US"/>
        </w:rPr>
        <w:t xml:space="preserve">. Boston, MA: Springer US, 2010. p. 299–332. </w:t>
      </w:r>
    </w:p>
    <w:p w14:paraId="0E3CC9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GONG, M. et al. Testing the scenario hypothesis: An experimental comparison of scenarios and forecasts for decision support in a complex decision environment. </w:t>
      </w:r>
      <w:r w:rsidRPr="00AF7CCB">
        <w:rPr>
          <w:rFonts w:cs="Arial"/>
          <w:b/>
          <w:bCs/>
          <w:noProof/>
          <w:szCs w:val="24"/>
          <w:lang w:val="en-US"/>
        </w:rPr>
        <w:t>Environmental Modelling &amp; Software</w:t>
      </w:r>
      <w:r w:rsidRPr="00AF7CCB">
        <w:rPr>
          <w:rFonts w:cs="Arial"/>
          <w:noProof/>
          <w:szCs w:val="24"/>
          <w:lang w:val="en-US"/>
        </w:rPr>
        <w:t xml:space="preserve">, v. 91, p. 135–155, 2017. </w:t>
      </w:r>
    </w:p>
    <w:p w14:paraId="4CF9D89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GREGOR, S.; HEVNER, A. R. Positioning and Presenting Design Science Research for Maximum Impact. </w:t>
      </w:r>
      <w:r w:rsidRPr="00AF7CCB">
        <w:rPr>
          <w:rFonts w:cs="Arial"/>
          <w:b/>
          <w:bCs/>
          <w:noProof/>
          <w:szCs w:val="24"/>
          <w:lang w:val="en-US"/>
        </w:rPr>
        <w:t>MIS Quarterly</w:t>
      </w:r>
      <w:r w:rsidRPr="00AF7CCB">
        <w:rPr>
          <w:rFonts w:cs="Arial"/>
          <w:noProof/>
          <w:szCs w:val="24"/>
          <w:lang w:val="en-US"/>
        </w:rPr>
        <w:t xml:space="preserve">, v. 37, n. 2, p. 337–355, 2013. </w:t>
      </w:r>
    </w:p>
    <w:p w14:paraId="27F786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GRIFFIN, J. </w:t>
      </w:r>
      <w:r w:rsidRPr="00AF7CCB">
        <w:rPr>
          <w:rFonts w:cs="Arial"/>
          <w:b/>
          <w:bCs/>
          <w:noProof/>
          <w:szCs w:val="24"/>
          <w:lang w:val="en-US"/>
        </w:rPr>
        <w:t>Improving Cost-Effectiveness and Mitigating Risks of Renewable Energy Requirements</w:t>
      </w:r>
      <w:r w:rsidRPr="00AF7CCB">
        <w:rPr>
          <w:rFonts w:cs="Arial"/>
          <w:noProof/>
          <w:szCs w:val="24"/>
          <w:lang w:val="en-US"/>
        </w:rPr>
        <w:t>. [s.l: s.n.].</w:t>
      </w:r>
    </w:p>
    <w:p w14:paraId="5DFC48A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w:t>
      </w:r>
      <w:r w:rsidRPr="00AF7CCB">
        <w:rPr>
          <w:rFonts w:cs="Arial"/>
          <w:b/>
          <w:bCs/>
          <w:noProof/>
          <w:szCs w:val="24"/>
          <w:lang w:val="en-US"/>
        </w:rPr>
        <w:t>New Methods for Identifying Robust Long-Term Water Resources Management Strategies for California</w:t>
      </w:r>
      <w:r w:rsidRPr="00AF7CCB">
        <w:rPr>
          <w:rFonts w:cs="Arial"/>
          <w:noProof/>
          <w:szCs w:val="24"/>
          <w:lang w:val="en-US"/>
        </w:rPr>
        <w:t>. [s.l: s.n.].</w:t>
      </w:r>
    </w:p>
    <w:p w14:paraId="327C46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DAVIS, M. Planning for Climate Change in the Inland Empire: Southern California. </w:t>
      </w:r>
      <w:r w:rsidRPr="00AF7CCB">
        <w:rPr>
          <w:rFonts w:cs="Arial"/>
          <w:b/>
          <w:bCs/>
          <w:noProof/>
          <w:szCs w:val="24"/>
          <w:lang w:val="en-US"/>
        </w:rPr>
        <w:t>Water Resources Impact</w:t>
      </w:r>
      <w:r w:rsidRPr="00AF7CCB">
        <w:rPr>
          <w:rFonts w:cs="Arial"/>
          <w:noProof/>
          <w:szCs w:val="24"/>
          <w:lang w:val="en-US"/>
        </w:rPr>
        <w:t xml:space="preserve">, v. 10, n. 4, p. 14–17, 2008. </w:t>
      </w:r>
    </w:p>
    <w:p w14:paraId="64A869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FISCHBACH, J.; KNOPMAN, D. </w:t>
      </w:r>
      <w:r w:rsidRPr="00AF7CCB">
        <w:rPr>
          <w:rFonts w:cs="Arial"/>
          <w:b/>
          <w:bCs/>
          <w:noProof/>
          <w:szCs w:val="24"/>
          <w:lang w:val="en-US"/>
        </w:rPr>
        <w:t>Strengthening Coastal Planning How Coastal Regions Could Benefit from Louisiana’s Planning and Analysis Framework</w:t>
      </w:r>
      <w:r w:rsidRPr="00AF7CCB">
        <w:rPr>
          <w:rFonts w:cs="Arial"/>
          <w:noProof/>
          <w:szCs w:val="24"/>
          <w:lang w:val="en-US"/>
        </w:rPr>
        <w:t xml:space="preserve">. [s.l: s.n.]. </w:t>
      </w:r>
    </w:p>
    <w:p w14:paraId="2BF54886"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Preparing for an Uncertain Future Climate in the Inland Empire: Identifying Robust Water Management Strategies</w:t>
      </w:r>
      <w:r w:rsidRPr="00AF7CCB">
        <w:rPr>
          <w:rFonts w:cs="Arial"/>
          <w:noProof/>
          <w:szCs w:val="24"/>
          <w:lang w:val="en-US"/>
        </w:rPr>
        <w:t xml:space="preserve">. </w:t>
      </w:r>
      <w:r w:rsidRPr="007B02E9">
        <w:rPr>
          <w:rFonts w:cs="Arial"/>
          <w:noProof/>
          <w:szCs w:val="24"/>
        </w:rPr>
        <w:t xml:space="preserve">[s.l: s.n.]. </w:t>
      </w:r>
      <w:r w:rsidRPr="00124A9F">
        <w:rPr>
          <w:rFonts w:cs="Arial"/>
          <w:noProof/>
          <w:szCs w:val="24"/>
        </w:rPr>
        <w:t>Disponível em: &lt;http://www.rand.org/pubs/documented_briefings/DB550.html&gt;.</w:t>
      </w:r>
    </w:p>
    <w:p w14:paraId="7BEC0DD3"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 xml:space="preserve">Adapting to a Changing Colorado River Making </w:t>
      </w:r>
      <w:r w:rsidRPr="00AF7CCB">
        <w:rPr>
          <w:rFonts w:cs="Arial"/>
          <w:b/>
          <w:bCs/>
          <w:noProof/>
          <w:szCs w:val="24"/>
          <w:lang w:val="en-US"/>
        </w:rPr>
        <w:lastRenderedPageBreak/>
        <w:t>Future Water Deliveries More Reliable Throught Robust Management Strategies</w:t>
      </w:r>
      <w:r w:rsidRPr="00AF7CCB">
        <w:rPr>
          <w:rFonts w:cs="Arial"/>
          <w:noProof/>
          <w:szCs w:val="24"/>
          <w:lang w:val="en-US"/>
        </w:rPr>
        <w:t xml:space="preserve">. </w:t>
      </w:r>
      <w:r w:rsidRPr="00124A9F">
        <w:rPr>
          <w:rFonts w:cs="Arial"/>
          <w:noProof/>
          <w:szCs w:val="24"/>
        </w:rPr>
        <w:t>[s.l: s.n.]. Disponível em: &lt;http://www.rand.org/content/dam/rand/pubs/monographs/2011/RAND_MG996.pdf&gt;.</w:t>
      </w:r>
    </w:p>
    <w:p w14:paraId="29DB4CFE"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Addressing Climate Change in Local Water Agency Plans: Demonstrating a Simplified Robust Decision Making Approach in the California Sierra Foothills. </w:t>
      </w:r>
      <w:r w:rsidRPr="00124A9F">
        <w:rPr>
          <w:rFonts w:cs="Arial"/>
          <w:noProof/>
          <w:szCs w:val="24"/>
        </w:rPr>
        <w:t xml:space="preserve">Santa Monica, CA. p. 1–78, 2013b. </w:t>
      </w:r>
    </w:p>
    <w:p w14:paraId="5D257122" w14:textId="77777777" w:rsidR="00124A9F" w:rsidRPr="00AF7CCB" w:rsidRDefault="00124A9F" w:rsidP="00124A9F">
      <w:pPr>
        <w:widowControl w:val="0"/>
        <w:rPr>
          <w:rFonts w:cs="Arial"/>
          <w:noProof/>
          <w:szCs w:val="24"/>
          <w:lang w:val="en-US"/>
        </w:rPr>
      </w:pPr>
      <w:r w:rsidRPr="00124A9F">
        <w:rPr>
          <w:rFonts w:cs="Arial"/>
          <w:noProof/>
          <w:szCs w:val="24"/>
        </w:rPr>
        <w:t xml:space="preserve">GROVES, D. G. et al. </w:t>
      </w:r>
      <w:r w:rsidRPr="00AF7CCB">
        <w:rPr>
          <w:rFonts w:cs="Arial"/>
          <w:b/>
          <w:bCs/>
          <w:noProof/>
          <w:szCs w:val="24"/>
          <w:lang w:val="en-US"/>
        </w:rPr>
        <w:t>Developing Robust Strategies for Climate Change and Other Risks: A Water Utility Framework About the Water Research Foundation</w:t>
      </w:r>
      <w:r w:rsidRPr="00AF7CCB">
        <w:rPr>
          <w:rFonts w:cs="Arial"/>
          <w:noProof/>
          <w:szCs w:val="24"/>
          <w:lang w:val="en-US"/>
        </w:rPr>
        <w:t xml:space="preserve">. [s.l: s.n.]. </w:t>
      </w:r>
    </w:p>
    <w:p w14:paraId="0071FC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et al. </w:t>
      </w:r>
      <w:r w:rsidRPr="00AF7CCB">
        <w:rPr>
          <w:rFonts w:cs="Arial"/>
          <w:b/>
          <w:bCs/>
          <w:noProof/>
          <w:szCs w:val="24"/>
          <w:lang w:val="en-US"/>
        </w:rPr>
        <w:t>Using High-Performance Computing to Support Water Resource Planning: A Workshop Demonstration of Real-Time Analytic Facilitation for the Colorado River Basin</w:t>
      </w:r>
      <w:r w:rsidRPr="00AF7CCB">
        <w:rPr>
          <w:rFonts w:cs="Arial"/>
          <w:noProof/>
          <w:szCs w:val="24"/>
          <w:lang w:val="en-US"/>
        </w:rPr>
        <w:t xml:space="preserve">. [s.l: s.n.]. </w:t>
      </w:r>
    </w:p>
    <w:p w14:paraId="2FED714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BLOOM, E. Robust Water-Management Strategies for the California Water Plan Update 2013 Proof-of-Concept Analysis. p. 1–72, 2013. </w:t>
      </w:r>
    </w:p>
    <w:p w14:paraId="431EC96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LEMPERT, R. J. A new analytic method for finding policy-relevant scenarios. </w:t>
      </w:r>
      <w:r w:rsidRPr="00AF7CCB">
        <w:rPr>
          <w:rFonts w:cs="Arial"/>
          <w:b/>
          <w:bCs/>
          <w:noProof/>
          <w:szCs w:val="24"/>
          <w:lang w:val="en-US"/>
        </w:rPr>
        <w:t>Global Environmental Change</w:t>
      </w:r>
      <w:r w:rsidRPr="00AF7CCB">
        <w:rPr>
          <w:rFonts w:cs="Arial"/>
          <w:noProof/>
          <w:szCs w:val="24"/>
          <w:lang w:val="en-US"/>
        </w:rPr>
        <w:t xml:space="preserve">, v. 17, n. 1, p. 73–85, 2007. </w:t>
      </w:r>
    </w:p>
    <w:p w14:paraId="0F20F3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SHARON, C. Planning Tool to Support Planning the Future of Coastal Louisiana.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E2C783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GUDMUNDSSON, S. V.; LECHNER, C. Cognitive biases, organization, and entrepreneurial firm survival. </w:t>
      </w:r>
      <w:r w:rsidRPr="00AF7CCB">
        <w:rPr>
          <w:rFonts w:cs="Arial"/>
          <w:b/>
          <w:bCs/>
          <w:noProof/>
          <w:szCs w:val="24"/>
          <w:lang w:val="en-US"/>
        </w:rPr>
        <w:t>European Management Journal</w:t>
      </w:r>
      <w:r w:rsidRPr="00AF7CCB">
        <w:rPr>
          <w:rFonts w:cs="Arial"/>
          <w:noProof/>
          <w:szCs w:val="24"/>
          <w:lang w:val="en-US"/>
        </w:rPr>
        <w:t xml:space="preserve">, v. 31, n. 3, p. 278–294, 2013. </w:t>
      </w:r>
    </w:p>
    <w:p w14:paraId="0B0D73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HADKA, D. et al. An open source framework for many-objective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74, p. 114–129, 2015. </w:t>
      </w:r>
    </w:p>
    <w:p w14:paraId="1E274A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 J. W. et al. Robust Climate Policies Under Uncertainty: A Comparison of Robust Decision Making and Info-Gap Methods. </w:t>
      </w:r>
      <w:r w:rsidRPr="00AF7CCB">
        <w:rPr>
          <w:rFonts w:cs="Arial"/>
          <w:b/>
          <w:bCs/>
          <w:noProof/>
          <w:szCs w:val="24"/>
          <w:lang w:val="en-US"/>
        </w:rPr>
        <w:t>Risk Analysis</w:t>
      </w:r>
      <w:r w:rsidRPr="00AF7CCB">
        <w:rPr>
          <w:rFonts w:cs="Arial"/>
          <w:noProof/>
          <w:szCs w:val="24"/>
          <w:lang w:val="en-US"/>
        </w:rPr>
        <w:t xml:space="preserve">, v. 32, n. 10, p. 1657–1672, 2012. </w:t>
      </w:r>
    </w:p>
    <w:p w14:paraId="6460686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HALLEGATTE, S. et al. Investment Decision Making Under Deep Uncertainty: Application to Climate Change. </w:t>
      </w:r>
      <w:r w:rsidRPr="00AF7CCB">
        <w:rPr>
          <w:rFonts w:cs="Arial"/>
          <w:b/>
          <w:bCs/>
          <w:noProof/>
          <w:szCs w:val="24"/>
          <w:lang w:val="en-US"/>
        </w:rPr>
        <w:t>Policy Research Working Paper</w:t>
      </w:r>
      <w:r w:rsidRPr="00AF7CCB">
        <w:rPr>
          <w:rFonts w:cs="Arial"/>
          <w:noProof/>
          <w:szCs w:val="24"/>
          <w:lang w:val="en-US"/>
        </w:rPr>
        <w:t xml:space="preserve">, n. 6193, p. 1–41, 2012. </w:t>
      </w:r>
    </w:p>
    <w:p w14:paraId="6191576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HATCHUEL, A. A foundationalist perspective for management research: a European trend and experience. </w:t>
      </w:r>
      <w:r w:rsidRPr="00AF7CCB">
        <w:rPr>
          <w:rFonts w:cs="Arial"/>
          <w:b/>
          <w:bCs/>
          <w:noProof/>
          <w:szCs w:val="24"/>
          <w:lang w:val="en-US"/>
        </w:rPr>
        <w:t>Management Decision</w:t>
      </w:r>
      <w:r w:rsidRPr="00AF7CCB">
        <w:rPr>
          <w:rFonts w:cs="Arial"/>
          <w:noProof/>
          <w:szCs w:val="24"/>
          <w:lang w:val="en-US"/>
        </w:rPr>
        <w:t xml:space="preserve">, v. 47, n. 9, p. 1458–1475, 16 out. 2009. </w:t>
      </w:r>
    </w:p>
    <w:p w14:paraId="1FD4236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HERMAN, J. et al. How Should Robustness Be Defined for Water Systems </w:t>
      </w:r>
      <w:r w:rsidRPr="00AF7CCB">
        <w:rPr>
          <w:rFonts w:cs="Arial"/>
          <w:noProof/>
          <w:szCs w:val="24"/>
          <w:lang w:val="en-US"/>
        </w:rPr>
        <w:lastRenderedPageBreak/>
        <w:t xml:space="preserve">Planning under Change? </w:t>
      </w:r>
      <w:r w:rsidRPr="00AF7CCB">
        <w:rPr>
          <w:rFonts w:cs="Arial"/>
          <w:b/>
          <w:bCs/>
          <w:noProof/>
          <w:szCs w:val="24"/>
          <w:lang w:val="en-US"/>
        </w:rPr>
        <w:t>Journal of Water Resources Planning and Management</w:t>
      </w:r>
      <w:r w:rsidRPr="00AF7CCB">
        <w:rPr>
          <w:rFonts w:cs="Arial"/>
          <w:noProof/>
          <w:szCs w:val="24"/>
          <w:lang w:val="en-US"/>
        </w:rPr>
        <w:t xml:space="preserve">, v. 141, n. 10, p. 4015012, 2015. </w:t>
      </w:r>
    </w:p>
    <w:p w14:paraId="285E02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HEVNER,  A. R.; MARCH, S. T.; PARK, J. Design Science in Information Systems Research. </w:t>
      </w:r>
      <w:r w:rsidRPr="00AF7CCB">
        <w:rPr>
          <w:rFonts w:cs="Arial"/>
          <w:b/>
          <w:bCs/>
          <w:noProof/>
          <w:szCs w:val="24"/>
          <w:lang w:val="en-US"/>
        </w:rPr>
        <w:t>MIS Quarterly</w:t>
      </w:r>
      <w:r w:rsidRPr="00AF7CCB">
        <w:rPr>
          <w:rFonts w:cs="Arial"/>
          <w:noProof/>
          <w:szCs w:val="24"/>
          <w:lang w:val="en-US"/>
        </w:rPr>
        <w:t xml:space="preserve">, v. 28, n. 1, p. 75–105, 2004. </w:t>
      </w:r>
    </w:p>
    <w:p w14:paraId="39A02B0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HILLIER, F. S.; LIEBERMAN, G. J. Decision Analysis. In: </w:t>
      </w:r>
      <w:r w:rsidRPr="00AF7CCB">
        <w:rPr>
          <w:rFonts w:cs="Arial"/>
          <w:b/>
          <w:bCs/>
          <w:noProof/>
          <w:szCs w:val="24"/>
          <w:lang w:val="en-US"/>
        </w:rPr>
        <w:t>Introduction to Operations Research</w:t>
      </w:r>
      <w:r w:rsidRPr="00AF7CCB">
        <w:rPr>
          <w:rFonts w:cs="Arial"/>
          <w:noProof/>
          <w:szCs w:val="24"/>
          <w:lang w:val="en-US"/>
        </w:rPr>
        <w:t xml:space="preserve">. 9. ed. New York: McGraw-Hill Higher Education, 2010. p. 1047. </w:t>
      </w:r>
    </w:p>
    <w:p w14:paraId="509F907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HOUGH, J. R.; WHITE, M. A. Environmental dynamism and strategic decision-making rationality: An examination at the decision level. </w:t>
      </w:r>
      <w:r w:rsidRPr="00AF7CCB">
        <w:rPr>
          <w:rFonts w:cs="Arial"/>
          <w:b/>
          <w:bCs/>
          <w:noProof/>
          <w:szCs w:val="24"/>
          <w:lang w:val="en-US"/>
        </w:rPr>
        <w:t>Strategic Management Journal</w:t>
      </w:r>
      <w:r w:rsidRPr="00AF7CCB">
        <w:rPr>
          <w:rFonts w:cs="Arial"/>
          <w:noProof/>
          <w:szCs w:val="24"/>
          <w:lang w:val="en-US"/>
        </w:rPr>
        <w:t xml:space="preserve">, v. 24, n. 5, p. 481–489, 2003. </w:t>
      </w:r>
    </w:p>
    <w:p w14:paraId="14763F2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HUTZSCHENREUTER, THOMAS; KLEINDIENST, I. Strategy-process research: What have we learned and what is still to be explored. </w:t>
      </w:r>
      <w:r w:rsidRPr="00AF7CCB">
        <w:rPr>
          <w:rFonts w:cs="Arial"/>
          <w:b/>
          <w:bCs/>
          <w:noProof/>
          <w:szCs w:val="24"/>
          <w:lang w:val="en-US"/>
        </w:rPr>
        <w:t>Journal of Management</w:t>
      </w:r>
      <w:r w:rsidRPr="00AF7CCB">
        <w:rPr>
          <w:rFonts w:cs="Arial"/>
          <w:noProof/>
          <w:szCs w:val="24"/>
          <w:lang w:val="en-US"/>
        </w:rPr>
        <w:t xml:space="preserve">, v. 32, n. 5, p. 673–620, 2006. </w:t>
      </w:r>
    </w:p>
    <w:p w14:paraId="1760D8A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JOHNSON, D. R.; FISCHBACH, J. R.; ORTIZ, D. S. Estimating Surge-Based Flood Risk with the Coastal Louisiana Risk Assessment Model.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963C4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JONES, R. et al. Reprap - The replicating rapid prototyper. </w:t>
      </w:r>
      <w:r w:rsidRPr="00AF7CCB">
        <w:rPr>
          <w:rFonts w:cs="Arial"/>
          <w:b/>
          <w:bCs/>
          <w:noProof/>
          <w:szCs w:val="24"/>
          <w:lang w:val="en-US"/>
        </w:rPr>
        <w:t>Robotica</w:t>
      </w:r>
      <w:r w:rsidRPr="00AF7CCB">
        <w:rPr>
          <w:rFonts w:cs="Arial"/>
          <w:noProof/>
          <w:szCs w:val="24"/>
          <w:lang w:val="en-US"/>
        </w:rPr>
        <w:t xml:space="preserve">, v. 29, n. 1 SPEC. ISSUE, p. 177–191, 2011. </w:t>
      </w:r>
    </w:p>
    <w:p w14:paraId="0377245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KAHNEMAN D. LOVALLO, D. </w:t>
      </w:r>
      <w:r w:rsidRPr="00AF7CCB">
        <w:rPr>
          <w:rFonts w:cs="Arial"/>
          <w:b/>
          <w:bCs/>
          <w:noProof/>
          <w:szCs w:val="24"/>
          <w:lang w:val="en-US"/>
        </w:rPr>
        <w:t>Timid Choises and Bold Forecasts: A Cognitive Perspective on Risk TakingManagement Science</w:t>
      </w:r>
      <w:r w:rsidRPr="00AF7CCB">
        <w:rPr>
          <w:rFonts w:cs="Arial"/>
          <w:noProof/>
          <w:szCs w:val="24"/>
          <w:lang w:val="en-US"/>
        </w:rPr>
        <w:t xml:space="preserve">, 1993. </w:t>
      </w:r>
    </w:p>
    <w:p w14:paraId="0CB916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Agreeing on Robust Decisions New Processes for Decision Making Under Deep Uncertainty. </w:t>
      </w:r>
      <w:r w:rsidRPr="00AF7CCB">
        <w:rPr>
          <w:rFonts w:cs="Arial"/>
          <w:b/>
          <w:bCs/>
          <w:noProof/>
          <w:szCs w:val="24"/>
          <w:lang w:val="en-US"/>
        </w:rPr>
        <w:t>World Bank Policy Research Working Paper</w:t>
      </w:r>
      <w:r w:rsidRPr="00AF7CCB">
        <w:rPr>
          <w:rFonts w:cs="Arial"/>
          <w:noProof/>
          <w:szCs w:val="24"/>
          <w:lang w:val="en-US"/>
        </w:rPr>
        <w:t xml:space="preserve">, v. No. 6906, n. June, 2014. </w:t>
      </w:r>
    </w:p>
    <w:p w14:paraId="33B2A58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Robust Decision-Making in the Water Sector A Strategy for Implementing Lima ’ s Long-Term Water Resources Master Plan. n. October, p. 1–47, 2015. </w:t>
      </w:r>
    </w:p>
    <w:p w14:paraId="6785BEF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KASPRZYK, J. R. et al. Many objective robust decision making for complex environmental systems undergoing change. </w:t>
      </w:r>
      <w:r w:rsidRPr="00AF7CCB">
        <w:rPr>
          <w:rFonts w:cs="Arial"/>
          <w:b/>
          <w:bCs/>
          <w:noProof/>
          <w:szCs w:val="24"/>
          <w:lang w:val="en-US"/>
        </w:rPr>
        <w:t>Environmental Modelling and Software</w:t>
      </w:r>
      <w:r w:rsidRPr="00AF7CCB">
        <w:rPr>
          <w:rFonts w:cs="Arial"/>
          <w:noProof/>
          <w:szCs w:val="24"/>
          <w:lang w:val="en-US"/>
        </w:rPr>
        <w:t xml:space="preserve">, v. 42, p. 55–71, 2013. </w:t>
      </w:r>
    </w:p>
    <w:p w14:paraId="10FB815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KEEFE, R. </w:t>
      </w:r>
      <w:r w:rsidRPr="00AF7CCB">
        <w:rPr>
          <w:rFonts w:cs="Arial"/>
          <w:b/>
          <w:bCs/>
          <w:noProof/>
          <w:szCs w:val="24"/>
          <w:lang w:val="en-US"/>
        </w:rPr>
        <w:t>Reconsidering California Transport Policies: Reducing Greenhouse Gas Emissions in an Uncertain Future</w:t>
      </w:r>
      <w:r w:rsidRPr="00AF7CCB">
        <w:rPr>
          <w:rFonts w:cs="Arial"/>
          <w:noProof/>
          <w:szCs w:val="24"/>
          <w:lang w:val="en-US"/>
        </w:rPr>
        <w:t>. [s.l: s.n.].</w:t>
      </w:r>
    </w:p>
    <w:p w14:paraId="1B9DB342" w14:textId="77777777" w:rsidR="00124A9F" w:rsidRPr="00124A9F" w:rsidRDefault="00124A9F" w:rsidP="00124A9F">
      <w:pPr>
        <w:widowControl w:val="0"/>
        <w:rPr>
          <w:rFonts w:cs="Arial"/>
          <w:noProof/>
          <w:szCs w:val="24"/>
        </w:rPr>
      </w:pPr>
      <w:r w:rsidRPr="00AF7CCB">
        <w:rPr>
          <w:rFonts w:cs="Arial"/>
          <w:noProof/>
          <w:szCs w:val="24"/>
          <w:lang w:val="en-US"/>
        </w:rPr>
        <w:t xml:space="preserve">KEENEY, T. </w:t>
      </w:r>
      <w:r w:rsidRPr="00AF7CCB">
        <w:rPr>
          <w:rFonts w:cs="Arial"/>
          <w:b/>
          <w:bCs/>
          <w:noProof/>
          <w:szCs w:val="24"/>
          <w:lang w:val="en-US"/>
        </w:rPr>
        <w:t>3D Printing Market: Analystis Are Underestimating the Future</w:t>
      </w:r>
      <w:r w:rsidRPr="00AF7CCB">
        <w:rPr>
          <w:rFonts w:cs="Arial"/>
          <w:noProof/>
          <w:szCs w:val="24"/>
          <w:lang w:val="en-US"/>
        </w:rPr>
        <w:t xml:space="preserve">, 2016. </w:t>
      </w:r>
      <w:r w:rsidRPr="00124A9F">
        <w:rPr>
          <w:rFonts w:cs="Arial"/>
          <w:noProof/>
          <w:szCs w:val="24"/>
        </w:rPr>
        <w:t>Disponível em: &lt;https://ark-invest.com/research/3d-printing-market&gt;</w:t>
      </w:r>
    </w:p>
    <w:p w14:paraId="0BF2BD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KELLEHER, K. </w:t>
      </w:r>
      <w:r w:rsidRPr="00AF7CCB">
        <w:rPr>
          <w:rFonts w:cs="Arial"/>
          <w:b/>
          <w:bCs/>
          <w:noProof/>
          <w:szCs w:val="24"/>
          <w:lang w:val="en-US"/>
        </w:rPr>
        <w:t>Was 3D Printing Just a Passing Fad?</w:t>
      </w:r>
      <w:r w:rsidRPr="00AF7CCB">
        <w:rPr>
          <w:rFonts w:cs="Arial"/>
          <w:noProof/>
          <w:szCs w:val="24"/>
          <w:lang w:val="en-US"/>
        </w:rPr>
        <w:t xml:space="preserve"> </w:t>
      </w:r>
      <w:r w:rsidRPr="00124A9F">
        <w:rPr>
          <w:rFonts w:cs="Arial"/>
          <w:noProof/>
          <w:szCs w:val="24"/>
        </w:rPr>
        <w:t xml:space="preserve">Disponível em: </w:t>
      </w:r>
      <w:r w:rsidRPr="00124A9F">
        <w:rPr>
          <w:rFonts w:cs="Arial"/>
          <w:noProof/>
          <w:szCs w:val="24"/>
        </w:rPr>
        <w:lastRenderedPageBreak/>
        <w:t xml:space="preserve">&lt;http://time.com/3916323/3d-printer-stocks/&gt;. </w:t>
      </w:r>
      <w:r w:rsidRPr="00AF7CCB">
        <w:rPr>
          <w:rFonts w:cs="Arial"/>
          <w:noProof/>
          <w:szCs w:val="24"/>
          <w:lang w:val="en-US"/>
        </w:rPr>
        <w:t xml:space="preserve">Acesso em: 1 dez. 2017. </w:t>
      </w:r>
    </w:p>
    <w:p w14:paraId="7A6A039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KNIGHT, F. H. </w:t>
      </w:r>
      <w:r w:rsidRPr="00AF7CCB">
        <w:rPr>
          <w:rFonts w:cs="Arial"/>
          <w:b/>
          <w:bCs/>
          <w:noProof/>
          <w:szCs w:val="24"/>
          <w:lang w:val="en-US"/>
        </w:rPr>
        <w:t>Risk, Uncertainty and Profit</w:t>
      </w:r>
      <w:r w:rsidRPr="00AF7CCB">
        <w:rPr>
          <w:rFonts w:cs="Arial"/>
          <w:noProof/>
          <w:szCs w:val="24"/>
          <w:lang w:val="en-US"/>
        </w:rPr>
        <w:t>. [s.l: s.n.]. v. XXXI</w:t>
      </w:r>
    </w:p>
    <w:p w14:paraId="5019EA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KNOX, S.; BURKARD, A. W. Qualitative research interviews. n. August 2013, p. 37–41, 2009. </w:t>
      </w:r>
    </w:p>
    <w:p w14:paraId="0D3838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KURSA, M. B.; RUDNICKI, W. R. Feature Selection with the Boruta Package. </w:t>
      </w:r>
      <w:r w:rsidRPr="00AF7CCB">
        <w:rPr>
          <w:rFonts w:cs="Arial"/>
          <w:b/>
          <w:bCs/>
          <w:noProof/>
          <w:szCs w:val="24"/>
          <w:lang w:val="en-US"/>
        </w:rPr>
        <w:t>Journal Of Statistical Software</w:t>
      </w:r>
      <w:r w:rsidRPr="00AF7CCB">
        <w:rPr>
          <w:rFonts w:cs="Arial"/>
          <w:noProof/>
          <w:szCs w:val="24"/>
          <w:lang w:val="en-US"/>
        </w:rPr>
        <w:t xml:space="preserve">, v. 36, n. 11, p. 1–13, 2010. </w:t>
      </w:r>
    </w:p>
    <w:p w14:paraId="40E8D70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Exploratory Modelling and Analysis (EMA) Workbench. p. 1–4, 2013. </w:t>
      </w:r>
    </w:p>
    <w:p w14:paraId="3F8D583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The Exploratory Modeling Workbench: An open source toolkit for exploratory modeling, scenario discovery, and (multi-objective)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96, p. 239–250, 2017. </w:t>
      </w:r>
    </w:p>
    <w:p w14:paraId="2C7D42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CUNNINGHAM, S. C. Improving scenario discovery by bagging random boxes. </w:t>
      </w:r>
      <w:r w:rsidRPr="00AF7CCB">
        <w:rPr>
          <w:rFonts w:cs="Arial"/>
          <w:b/>
          <w:bCs/>
          <w:noProof/>
          <w:szCs w:val="24"/>
          <w:lang w:val="en-US"/>
        </w:rPr>
        <w:t>Technological Forecasting and Social Change</w:t>
      </w:r>
      <w:r w:rsidRPr="00AF7CCB">
        <w:rPr>
          <w:rFonts w:cs="Arial"/>
          <w:noProof/>
          <w:szCs w:val="24"/>
          <w:lang w:val="en-US"/>
        </w:rPr>
        <w:t xml:space="preserve">, v. 111, p. 124–134, 2016. </w:t>
      </w:r>
    </w:p>
    <w:p w14:paraId="5C64FF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PRUYT, E. Exploratory Modeling and Analysis, an approach for model-based foresight under deep uncertainty. </w:t>
      </w:r>
      <w:r w:rsidRPr="00AF7CCB">
        <w:rPr>
          <w:rFonts w:cs="Arial"/>
          <w:b/>
          <w:bCs/>
          <w:noProof/>
          <w:szCs w:val="24"/>
          <w:lang w:val="en-US"/>
        </w:rPr>
        <w:t>Technological Forecasting and Social Change</w:t>
      </w:r>
      <w:r w:rsidRPr="00AF7CCB">
        <w:rPr>
          <w:rFonts w:cs="Arial"/>
          <w:noProof/>
          <w:szCs w:val="24"/>
          <w:lang w:val="en-US"/>
        </w:rPr>
        <w:t xml:space="preserve">, v. 80, n. 3, p. 419–431, 2013. </w:t>
      </w:r>
    </w:p>
    <w:p w14:paraId="29B268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WALKER, W.; HAASNOOT, M. Coping with the Wickedness of Public Policy Problems: Approaches for Decision Making under Deep Uncertainty. </w:t>
      </w:r>
      <w:r w:rsidRPr="00AF7CCB">
        <w:rPr>
          <w:rFonts w:cs="Arial"/>
          <w:b/>
          <w:bCs/>
          <w:noProof/>
          <w:szCs w:val="24"/>
          <w:lang w:val="en-US"/>
        </w:rPr>
        <w:t>Journal of Water Resources Planning and Management</w:t>
      </w:r>
      <w:r w:rsidRPr="00AF7CCB">
        <w:rPr>
          <w:rFonts w:cs="Arial"/>
          <w:noProof/>
          <w:szCs w:val="24"/>
          <w:lang w:val="en-US"/>
        </w:rPr>
        <w:t xml:space="preserve">, v. 142, n. 3, p. 1816001, 2016. </w:t>
      </w:r>
    </w:p>
    <w:p w14:paraId="3C663E8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LAW, A. M.; KELTON, W. D. </w:t>
      </w:r>
      <w:r w:rsidRPr="00AF7CCB">
        <w:rPr>
          <w:rFonts w:cs="Arial"/>
          <w:b/>
          <w:bCs/>
          <w:noProof/>
          <w:szCs w:val="24"/>
          <w:lang w:val="en-US"/>
        </w:rPr>
        <w:t>Simulation Modeling and Analysis</w:t>
      </w:r>
      <w:r w:rsidRPr="00AF7CCB">
        <w:rPr>
          <w:rFonts w:cs="Arial"/>
          <w:noProof/>
          <w:szCs w:val="24"/>
          <w:lang w:val="en-US"/>
        </w:rPr>
        <w:t xml:space="preserve">. 2. ed. New York: McGraw-Hill, 1991. </w:t>
      </w:r>
    </w:p>
    <w:p w14:paraId="397911F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A new decision sciences for complex systems. </w:t>
      </w:r>
      <w:r w:rsidRPr="00AF7CCB">
        <w:rPr>
          <w:rFonts w:cs="Arial"/>
          <w:b/>
          <w:bCs/>
          <w:noProof/>
          <w:szCs w:val="24"/>
          <w:lang w:val="en-US"/>
        </w:rPr>
        <w:t>Proceedings of the National Academy of Sciences of the United States of America</w:t>
      </w:r>
      <w:r w:rsidRPr="00AF7CCB">
        <w:rPr>
          <w:rFonts w:cs="Arial"/>
          <w:noProof/>
          <w:szCs w:val="24"/>
          <w:lang w:val="en-US"/>
        </w:rPr>
        <w:t xml:space="preserve">, v. 99 Suppl 3, p. 7309–7313, 2002. </w:t>
      </w:r>
    </w:p>
    <w:p w14:paraId="74B3EE0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A General, Analytic Method for Generating Robust Strategies and Narrative Scenarios. </w:t>
      </w:r>
      <w:r w:rsidRPr="00AF7CCB">
        <w:rPr>
          <w:rFonts w:cs="Arial"/>
          <w:b/>
          <w:bCs/>
          <w:noProof/>
          <w:szCs w:val="24"/>
          <w:lang w:val="en-US"/>
        </w:rPr>
        <w:t>Management Science</w:t>
      </w:r>
      <w:r w:rsidRPr="00AF7CCB">
        <w:rPr>
          <w:rFonts w:cs="Arial"/>
          <w:noProof/>
          <w:szCs w:val="24"/>
          <w:lang w:val="en-US"/>
        </w:rPr>
        <w:t xml:space="preserve">, v. 52, n. 4, p. 514–528, abr. 2006. </w:t>
      </w:r>
    </w:p>
    <w:p w14:paraId="35C04C1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Scenarios that illuminate vulnerabilities and robust responses. </w:t>
      </w:r>
      <w:r w:rsidRPr="00AF7CCB">
        <w:rPr>
          <w:rFonts w:cs="Arial"/>
          <w:b/>
          <w:bCs/>
          <w:noProof/>
          <w:szCs w:val="24"/>
          <w:lang w:val="en-US"/>
        </w:rPr>
        <w:t>Climatic Change</w:t>
      </w:r>
      <w:r w:rsidRPr="00AF7CCB">
        <w:rPr>
          <w:rFonts w:cs="Arial"/>
          <w:noProof/>
          <w:szCs w:val="24"/>
          <w:lang w:val="en-US"/>
        </w:rPr>
        <w:t xml:space="preserve">, v. 117, n. 4, p. 627–646, 2013. </w:t>
      </w:r>
    </w:p>
    <w:p w14:paraId="2D336F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Ensuring Robust Flood Risk Management in Ho Chi Minh City. </w:t>
      </w:r>
      <w:r w:rsidRPr="00AF7CCB">
        <w:rPr>
          <w:rFonts w:cs="Arial"/>
          <w:b/>
          <w:bCs/>
          <w:noProof/>
          <w:szCs w:val="24"/>
          <w:lang w:val="en-US"/>
        </w:rPr>
        <w:t>World Bank</w:t>
      </w:r>
      <w:r w:rsidRPr="00AF7CCB">
        <w:rPr>
          <w:rFonts w:cs="Arial"/>
          <w:noProof/>
          <w:szCs w:val="24"/>
          <w:lang w:val="en-US"/>
        </w:rPr>
        <w:t xml:space="preserve">, n. May, p. 1–63, 2013. </w:t>
      </w:r>
    </w:p>
    <w:p w14:paraId="295167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w:t>
      </w:r>
      <w:r w:rsidRPr="00AF7CCB">
        <w:rPr>
          <w:rFonts w:cs="Arial"/>
          <w:b/>
          <w:bCs/>
          <w:noProof/>
          <w:szCs w:val="24"/>
          <w:lang w:val="en-US"/>
        </w:rPr>
        <w:t xml:space="preserve">Robert Lempert: Democratizing Analytics: Scientifically </w:t>
      </w:r>
      <w:r w:rsidRPr="00AF7CCB">
        <w:rPr>
          <w:rFonts w:cs="Arial"/>
          <w:b/>
          <w:bCs/>
          <w:noProof/>
          <w:szCs w:val="24"/>
          <w:lang w:val="en-US"/>
        </w:rPr>
        <w:lastRenderedPageBreak/>
        <w:t>and Ethically Informed Decision Support</w:t>
      </w:r>
      <w:r w:rsidRPr="00AF7CCB">
        <w:rPr>
          <w:rFonts w:cs="Arial"/>
          <w:noProof/>
          <w:szCs w:val="24"/>
          <w:lang w:val="en-US"/>
        </w:rPr>
        <w:t xml:space="preserve">. </w:t>
      </w:r>
      <w:r w:rsidRPr="00124A9F">
        <w:rPr>
          <w:rFonts w:cs="Arial"/>
          <w:noProof/>
          <w:szCs w:val="24"/>
        </w:rPr>
        <w:t xml:space="preserve">Disponível em: &lt;https://www.youtube.com/watch?v=D01UM0G2m_k&gt;. </w:t>
      </w:r>
      <w:r w:rsidRPr="00AF7CCB">
        <w:rPr>
          <w:rFonts w:cs="Arial"/>
          <w:noProof/>
          <w:szCs w:val="24"/>
          <w:lang w:val="en-US"/>
        </w:rPr>
        <w:t xml:space="preserve">Acesso em: 11 jan. 2017. </w:t>
      </w:r>
    </w:p>
    <w:p w14:paraId="3307A5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w:t>
      </w:r>
      <w:r w:rsidRPr="00AF7CCB">
        <w:rPr>
          <w:rFonts w:cs="Arial"/>
          <w:b/>
          <w:bCs/>
          <w:noProof/>
          <w:szCs w:val="24"/>
          <w:lang w:val="en-US"/>
        </w:rPr>
        <w:t>Defense Resource Planning Under Uncertainty: An Application of Robust Decision Making to Munitions Mix Planning</w:t>
      </w:r>
      <w:r w:rsidRPr="00AF7CCB">
        <w:rPr>
          <w:rFonts w:cs="Arial"/>
          <w:noProof/>
          <w:szCs w:val="24"/>
          <w:lang w:val="en-US"/>
        </w:rPr>
        <w:t xml:space="preserve">. [s.l: s.n.]. </w:t>
      </w:r>
    </w:p>
    <w:p w14:paraId="47760E8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BRYANT, B. P.; BANKES, S. C. Comparing Algorithms for Scenario Discovery. </w:t>
      </w:r>
      <w:r w:rsidRPr="00AF7CCB">
        <w:rPr>
          <w:rFonts w:cs="Arial"/>
          <w:b/>
          <w:bCs/>
          <w:noProof/>
          <w:szCs w:val="24"/>
          <w:lang w:val="en-US"/>
        </w:rPr>
        <w:t>Working Paper</w:t>
      </w:r>
      <w:r w:rsidRPr="00AF7CCB">
        <w:rPr>
          <w:rFonts w:cs="Arial"/>
          <w:noProof/>
          <w:szCs w:val="24"/>
          <w:lang w:val="en-US"/>
        </w:rPr>
        <w:t xml:space="preserve">, p. 1–35, 2008. </w:t>
      </w:r>
    </w:p>
    <w:p w14:paraId="1718342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COLLINS, M. T. Managing the risk of uncertain threshold responses: Comparison of robust, optimum, and precautionary approaches. </w:t>
      </w:r>
      <w:r w:rsidRPr="00AF7CCB">
        <w:rPr>
          <w:rFonts w:cs="Arial"/>
          <w:b/>
          <w:bCs/>
          <w:noProof/>
          <w:szCs w:val="24"/>
          <w:lang w:val="en-US"/>
        </w:rPr>
        <w:t>Risk Analysis</w:t>
      </w:r>
      <w:r w:rsidRPr="00AF7CCB">
        <w:rPr>
          <w:rFonts w:cs="Arial"/>
          <w:noProof/>
          <w:szCs w:val="24"/>
          <w:lang w:val="en-US"/>
        </w:rPr>
        <w:t xml:space="preserve">, v. 27, n. 4, p. 1009–1026, 2007. </w:t>
      </w:r>
    </w:p>
    <w:p w14:paraId="169661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Identifying and evaluating robust adaptive policy responses to climate change for water management agencies in the American west. </w:t>
      </w:r>
      <w:r w:rsidRPr="00AF7CCB">
        <w:rPr>
          <w:rFonts w:cs="Arial"/>
          <w:b/>
          <w:bCs/>
          <w:noProof/>
          <w:szCs w:val="24"/>
          <w:lang w:val="en-US"/>
        </w:rPr>
        <w:t>Technological Forecasting and Social Change</w:t>
      </w:r>
      <w:r w:rsidRPr="00AF7CCB">
        <w:rPr>
          <w:rFonts w:cs="Arial"/>
          <w:noProof/>
          <w:szCs w:val="24"/>
          <w:lang w:val="en-US"/>
        </w:rPr>
        <w:t xml:space="preserve">, v. 77, n. 6, p. 960–974, 2010. </w:t>
      </w:r>
    </w:p>
    <w:p w14:paraId="22305CC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FISCHBACH, J. R. Is it ethical to use a single probability density function ? p. 1–26, 2013. </w:t>
      </w:r>
    </w:p>
    <w:p w14:paraId="34637B2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High-Performance Government in an Uncertain World. In: KLITGAARD, R.; LIGHT, P. C. (Eds.). . </w:t>
      </w:r>
      <w:r w:rsidRPr="00AF7CCB">
        <w:rPr>
          <w:rFonts w:cs="Arial"/>
          <w:b/>
          <w:bCs/>
          <w:noProof/>
          <w:szCs w:val="24"/>
          <w:lang w:val="en-US"/>
        </w:rPr>
        <w:t>High-Performance Government: Structure, Leadership, Incentives</w:t>
      </w:r>
      <w:r w:rsidRPr="00AF7CCB">
        <w:rPr>
          <w:rFonts w:cs="Arial"/>
          <w:noProof/>
          <w:szCs w:val="24"/>
          <w:lang w:val="en-US"/>
        </w:rPr>
        <w:t xml:space="preserve">. [s.l: s.n.]. v. 65p. 253. </w:t>
      </w:r>
    </w:p>
    <w:p w14:paraId="677890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Confronting Surprise. </w:t>
      </w:r>
      <w:r w:rsidRPr="00AF7CCB">
        <w:rPr>
          <w:rFonts w:cs="Arial"/>
          <w:b/>
          <w:bCs/>
          <w:noProof/>
          <w:szCs w:val="24"/>
          <w:lang w:val="en-US"/>
        </w:rPr>
        <w:t>Social Science Computer Review</w:t>
      </w:r>
      <w:r w:rsidRPr="00AF7CCB">
        <w:rPr>
          <w:rFonts w:cs="Arial"/>
          <w:noProof/>
          <w:szCs w:val="24"/>
          <w:lang w:val="en-US"/>
        </w:rPr>
        <w:t xml:space="preserve">, v. 20, n. 4, p. 420–440, 2002. </w:t>
      </w:r>
    </w:p>
    <w:p w14:paraId="175E08A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w:t>
      </w:r>
      <w:r w:rsidRPr="00AF7CCB">
        <w:rPr>
          <w:rFonts w:cs="Arial"/>
          <w:b/>
          <w:bCs/>
          <w:noProof/>
          <w:szCs w:val="24"/>
          <w:lang w:val="en-US"/>
        </w:rPr>
        <w:t>Shaping the Next One Hundred Years: New Methods for Quantitative, Long-Term Policy Analysis</w:t>
      </w:r>
      <w:r w:rsidRPr="00AF7CCB">
        <w:rPr>
          <w:rFonts w:cs="Arial"/>
          <w:noProof/>
          <w:szCs w:val="24"/>
          <w:lang w:val="en-US"/>
        </w:rPr>
        <w:t xml:space="preserve">. [s.l: s.n.]. </w:t>
      </w:r>
    </w:p>
    <w:p w14:paraId="0D7DEB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PROSNITZ, D. </w:t>
      </w:r>
      <w:r w:rsidRPr="00AF7CCB">
        <w:rPr>
          <w:rFonts w:cs="Arial"/>
          <w:b/>
          <w:bCs/>
          <w:noProof/>
          <w:szCs w:val="24"/>
          <w:lang w:val="en-US"/>
        </w:rPr>
        <w:t>Governing Geoengineering Research: A Political and Technical Vulnerability Analysis of Potential Near-Term Options</w:t>
      </w:r>
      <w:r w:rsidRPr="00AF7CCB">
        <w:rPr>
          <w:rFonts w:cs="Arial"/>
          <w:noProof/>
          <w:szCs w:val="24"/>
          <w:lang w:val="en-US"/>
        </w:rPr>
        <w:t xml:space="preserve">. [s.l: s.n.]. </w:t>
      </w:r>
    </w:p>
    <w:p w14:paraId="32BF32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SRIVER, R.; KELLER, K. Characterizing Uncertain Sea Level Rise Projections To Support Investment Decisions. </w:t>
      </w:r>
      <w:r w:rsidRPr="00AF7CCB">
        <w:rPr>
          <w:rFonts w:cs="Arial"/>
          <w:b/>
          <w:bCs/>
          <w:noProof/>
          <w:szCs w:val="24"/>
          <w:lang w:val="en-US"/>
        </w:rPr>
        <w:t>California Climate Change Center</w:t>
      </w:r>
      <w:r w:rsidRPr="00AF7CCB">
        <w:rPr>
          <w:rFonts w:cs="Arial"/>
          <w:noProof/>
          <w:szCs w:val="24"/>
          <w:lang w:val="en-US"/>
        </w:rPr>
        <w:t xml:space="preserve">, p. 1–44, 2012. </w:t>
      </w:r>
    </w:p>
    <w:p w14:paraId="6BFDBB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LUEHRMAN, T. A. Strategy as a Portfolio of Real Options. n. June 1997, p. 89–99, 1998. </w:t>
      </w:r>
    </w:p>
    <w:p w14:paraId="000E7F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MAHNOVSKI, S. </w:t>
      </w:r>
      <w:r w:rsidRPr="00AF7CCB">
        <w:rPr>
          <w:rFonts w:cs="Arial"/>
          <w:b/>
          <w:bCs/>
          <w:noProof/>
          <w:szCs w:val="24"/>
          <w:lang w:val="en-US"/>
        </w:rPr>
        <w:t>Robust Decisions and Deep Uncetainty - An Application of Real Options to Public and Private Investment in Hydrogen and Fuel Cell Technologies</w:t>
      </w:r>
      <w:r w:rsidRPr="00AF7CCB">
        <w:rPr>
          <w:rFonts w:cs="Arial"/>
          <w:noProof/>
          <w:szCs w:val="24"/>
          <w:lang w:val="en-US"/>
        </w:rPr>
        <w:t>. [s.l: s.n.].</w:t>
      </w:r>
    </w:p>
    <w:p w14:paraId="4750847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MAIER, F. H. New product diffusion models in innovation management—a </w:t>
      </w:r>
      <w:r w:rsidRPr="00AF7CCB">
        <w:rPr>
          <w:rFonts w:cs="Arial"/>
          <w:noProof/>
          <w:szCs w:val="24"/>
          <w:lang w:val="en-US"/>
        </w:rPr>
        <w:lastRenderedPageBreak/>
        <w:t xml:space="preserve">system dynamics perspective. </w:t>
      </w:r>
      <w:r w:rsidRPr="00AF7CCB">
        <w:rPr>
          <w:rFonts w:cs="Arial"/>
          <w:b/>
          <w:bCs/>
          <w:noProof/>
          <w:szCs w:val="24"/>
          <w:lang w:val="en-US"/>
        </w:rPr>
        <w:t>System Dynamics Review (Wiley)</w:t>
      </w:r>
      <w:r w:rsidRPr="00AF7CCB">
        <w:rPr>
          <w:rFonts w:cs="Arial"/>
          <w:noProof/>
          <w:szCs w:val="24"/>
          <w:lang w:val="en-US"/>
        </w:rPr>
        <w:t xml:space="preserve">, v. 14, n. 4, p. 285–308, 1998. </w:t>
      </w:r>
    </w:p>
    <w:p w14:paraId="76F5CF1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MAKRIDAKIS, S.; HOGARTH, R. M.; GABA, A. Forecasting and uncertainty in the economic and business world. </w:t>
      </w:r>
      <w:r w:rsidRPr="00AF7CCB">
        <w:rPr>
          <w:rFonts w:cs="Arial"/>
          <w:b/>
          <w:bCs/>
          <w:noProof/>
          <w:szCs w:val="24"/>
          <w:lang w:val="en-US"/>
        </w:rPr>
        <w:t>International Journal of Forecasting</w:t>
      </w:r>
      <w:r w:rsidRPr="00AF7CCB">
        <w:rPr>
          <w:rFonts w:cs="Arial"/>
          <w:noProof/>
          <w:szCs w:val="24"/>
          <w:lang w:val="en-US"/>
        </w:rPr>
        <w:t xml:space="preserve">, v. 25, n. 4, p. 794–812, 2009. </w:t>
      </w:r>
    </w:p>
    <w:p w14:paraId="4F16D6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MARCH, S. T.; SMITH, G. F. Design and natural science research on information technology. </w:t>
      </w:r>
      <w:r w:rsidRPr="00AF7CCB">
        <w:rPr>
          <w:rFonts w:cs="Arial"/>
          <w:b/>
          <w:bCs/>
          <w:noProof/>
          <w:szCs w:val="24"/>
          <w:lang w:val="en-US"/>
        </w:rPr>
        <w:t>Decision Support Systems</w:t>
      </w:r>
      <w:r w:rsidRPr="00AF7CCB">
        <w:rPr>
          <w:rFonts w:cs="Arial"/>
          <w:noProof/>
          <w:szCs w:val="24"/>
          <w:lang w:val="en-US"/>
        </w:rPr>
        <w:t xml:space="preserve">, v. 15, n. 4, p. 251–266, 1995. </w:t>
      </w:r>
    </w:p>
    <w:p w14:paraId="3A37DBD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MCKINSEY GLOBAL INSTITUTE. Disruptive technologies: Advances that will transform life, business, and the global economy. </w:t>
      </w:r>
      <w:r w:rsidRPr="00AF7CCB">
        <w:rPr>
          <w:rFonts w:cs="Arial"/>
          <w:b/>
          <w:bCs/>
          <w:noProof/>
          <w:szCs w:val="24"/>
          <w:lang w:val="en-US"/>
        </w:rPr>
        <w:t>McKinsey Global Insitute</w:t>
      </w:r>
      <w:r w:rsidRPr="00AF7CCB">
        <w:rPr>
          <w:rFonts w:cs="Arial"/>
          <w:noProof/>
          <w:szCs w:val="24"/>
          <w:lang w:val="en-US"/>
        </w:rPr>
        <w:t xml:space="preserve">, n. May, p. 163, 2013. </w:t>
      </w:r>
    </w:p>
    <w:p w14:paraId="0BFA55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MILLING, P. M. Understanding and managing innovation processes. </w:t>
      </w:r>
      <w:r w:rsidRPr="00AF7CCB">
        <w:rPr>
          <w:rFonts w:cs="Arial"/>
          <w:b/>
          <w:bCs/>
          <w:noProof/>
          <w:szCs w:val="24"/>
          <w:lang w:val="en-US"/>
        </w:rPr>
        <w:t>System Dynamics Review</w:t>
      </w:r>
      <w:r w:rsidRPr="00AF7CCB">
        <w:rPr>
          <w:rFonts w:cs="Arial"/>
          <w:noProof/>
          <w:szCs w:val="24"/>
          <w:lang w:val="en-US"/>
        </w:rPr>
        <w:t xml:space="preserve">, v. 18, n. 1, p. 73–86, 2002. </w:t>
      </w:r>
    </w:p>
    <w:p w14:paraId="1DA71E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MINGERS, J.; BROCKLESBY, J. Multimethodology: Towards a Framework for Mixing Methodologies. </w:t>
      </w:r>
      <w:r w:rsidRPr="00AF7CCB">
        <w:rPr>
          <w:rFonts w:cs="Arial"/>
          <w:b/>
          <w:bCs/>
          <w:noProof/>
          <w:szCs w:val="24"/>
          <w:lang w:val="en-US"/>
        </w:rPr>
        <w:t>International Journal of Management Science</w:t>
      </w:r>
      <w:r w:rsidRPr="00AF7CCB">
        <w:rPr>
          <w:rFonts w:cs="Arial"/>
          <w:noProof/>
          <w:szCs w:val="24"/>
          <w:lang w:val="en-US"/>
        </w:rPr>
        <w:t xml:space="preserve">, v. 25, n. 5, p. 489–509, 1997. </w:t>
      </w:r>
    </w:p>
    <w:p w14:paraId="2F4233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The Fall and Rise of Strategic Planning. </w:t>
      </w:r>
      <w:r w:rsidRPr="00AF7CCB">
        <w:rPr>
          <w:rFonts w:cs="Arial"/>
          <w:b/>
          <w:bCs/>
          <w:noProof/>
          <w:szCs w:val="24"/>
          <w:lang w:val="en-US"/>
        </w:rPr>
        <w:t>Strategic Planning</w:t>
      </w:r>
      <w:r w:rsidRPr="00AF7CCB">
        <w:rPr>
          <w:rFonts w:cs="Arial"/>
          <w:noProof/>
          <w:szCs w:val="24"/>
          <w:lang w:val="en-US"/>
        </w:rPr>
        <w:t xml:space="preserve">, p. 107–114, 1994. </w:t>
      </w:r>
    </w:p>
    <w:p w14:paraId="19C6886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AHLSTRAND, B.; LAMPEL, J. </w:t>
      </w:r>
      <w:r w:rsidRPr="00AF7CCB">
        <w:rPr>
          <w:rFonts w:cs="Arial"/>
          <w:b/>
          <w:bCs/>
          <w:noProof/>
          <w:szCs w:val="24"/>
          <w:lang w:val="en-US"/>
        </w:rPr>
        <w:t>Strategy Safari: A Guided Tour Through The Wilds of Strategic Mangament</w:t>
      </w:r>
      <w:r w:rsidRPr="00AF7CCB">
        <w:rPr>
          <w:rFonts w:cs="Arial"/>
          <w:noProof/>
          <w:szCs w:val="24"/>
          <w:lang w:val="en-US"/>
        </w:rPr>
        <w:t xml:space="preserve">. [s.l.] Simon and Schuster, 2005. </w:t>
      </w:r>
    </w:p>
    <w:p w14:paraId="706B0B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RAISINGHANI, D.; THEORET, A. The Structure of “Unstructured” Decision Processes. </w:t>
      </w:r>
      <w:r w:rsidRPr="00AF7CCB">
        <w:rPr>
          <w:rFonts w:cs="Arial"/>
          <w:b/>
          <w:bCs/>
          <w:noProof/>
          <w:szCs w:val="24"/>
          <w:lang w:val="en-US"/>
        </w:rPr>
        <w:t>Administrative Science Quarterly</w:t>
      </w:r>
      <w:r w:rsidRPr="00AF7CCB">
        <w:rPr>
          <w:rFonts w:cs="Arial"/>
          <w:noProof/>
          <w:szCs w:val="24"/>
          <w:lang w:val="en-US"/>
        </w:rPr>
        <w:t xml:space="preserve">, v. 21, n. 2, p. 246, jun. 1976. </w:t>
      </w:r>
    </w:p>
    <w:p w14:paraId="55A2C0D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FCD13BB" w14:textId="77777777" w:rsidR="00124A9F" w:rsidRPr="00124A9F" w:rsidRDefault="00124A9F" w:rsidP="00124A9F">
      <w:pPr>
        <w:widowControl w:val="0"/>
        <w:rPr>
          <w:rFonts w:cs="Arial"/>
          <w:noProof/>
          <w:szCs w:val="24"/>
        </w:rPr>
      </w:pPr>
      <w:r w:rsidRPr="00AF7CCB">
        <w:rPr>
          <w:rFonts w:cs="Arial"/>
          <w:noProof/>
          <w:szCs w:val="24"/>
          <w:lang w:val="en-US"/>
        </w:rPr>
        <w:t xml:space="preserve">MORANDI, M. I. W. M.; CAMARGO, L. F. R. Systematic Literature Review. In: DRESCH, A.; LACERDA, D. P.; ANTUNES JR, J. A. V. (Eds.). . </w:t>
      </w:r>
      <w:r w:rsidRPr="00AF7CCB">
        <w:rPr>
          <w:rFonts w:cs="Arial"/>
          <w:b/>
          <w:bCs/>
          <w:noProof/>
          <w:szCs w:val="24"/>
          <w:lang w:val="en-US"/>
        </w:rPr>
        <w:t>Design Science Research A Method for Science and Tecnhology Advancement</w:t>
      </w:r>
      <w:r w:rsidRPr="00AF7CCB">
        <w:rPr>
          <w:rFonts w:cs="Arial"/>
          <w:noProof/>
          <w:szCs w:val="24"/>
          <w:lang w:val="en-US"/>
        </w:rPr>
        <w:t xml:space="preserve">. </w:t>
      </w:r>
      <w:r w:rsidRPr="00124A9F">
        <w:rPr>
          <w:rFonts w:cs="Arial"/>
          <w:noProof/>
          <w:szCs w:val="24"/>
        </w:rPr>
        <w:t xml:space="preserve">London: Springer, 2015a. p. 161. </w:t>
      </w:r>
    </w:p>
    <w:p w14:paraId="597AD109" w14:textId="77777777" w:rsidR="00124A9F" w:rsidRPr="00AF7CCB" w:rsidRDefault="00124A9F" w:rsidP="00124A9F">
      <w:pPr>
        <w:widowControl w:val="0"/>
        <w:rPr>
          <w:rFonts w:cs="Arial"/>
          <w:noProof/>
          <w:szCs w:val="24"/>
          <w:lang w:val="en-US"/>
        </w:rPr>
      </w:pPr>
      <w:r w:rsidRPr="00124A9F">
        <w:rPr>
          <w:rFonts w:cs="Arial"/>
          <w:noProof/>
          <w:szCs w:val="24"/>
        </w:rPr>
        <w:t xml:space="preserve">MORANDI, M. I. W. M.; CAMARGO, L. F. R. Revisão Sistemática da Literatura. </w:t>
      </w:r>
      <w:r w:rsidRPr="00AF7CCB">
        <w:rPr>
          <w:rFonts w:cs="Arial"/>
          <w:noProof/>
          <w:szCs w:val="24"/>
          <w:lang w:val="en-US"/>
        </w:rPr>
        <w:t xml:space="preserve">In: DRESCH, A.; LACERDA, D. P.; ANTUNES, J. A. V. (Eds.). </w:t>
      </w:r>
      <w:r w:rsidRPr="00124A9F">
        <w:rPr>
          <w:rFonts w:cs="Arial"/>
          <w:noProof/>
          <w:szCs w:val="24"/>
        </w:rPr>
        <w:t xml:space="preserve">. </w:t>
      </w:r>
      <w:r w:rsidRPr="00124A9F">
        <w:rPr>
          <w:rFonts w:cs="Arial"/>
          <w:b/>
          <w:bCs/>
          <w:noProof/>
          <w:szCs w:val="24"/>
        </w:rPr>
        <w:t>Design Science Research Métdodo de Pesquisa para Avanço da Ciência e Tecnologia</w:t>
      </w:r>
      <w:r w:rsidRPr="00124A9F">
        <w:rPr>
          <w:rFonts w:cs="Arial"/>
          <w:noProof/>
          <w:szCs w:val="24"/>
        </w:rPr>
        <w:t xml:space="preserve">. </w:t>
      </w:r>
      <w:r w:rsidRPr="00AF7CCB">
        <w:rPr>
          <w:rFonts w:cs="Arial"/>
          <w:noProof/>
          <w:szCs w:val="24"/>
          <w:lang w:val="en-US"/>
        </w:rPr>
        <w:t xml:space="preserve">1. ed. Porto Alegre: Bookman, 2015b. p. 181. </w:t>
      </w:r>
    </w:p>
    <w:p w14:paraId="57B239E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MORECROFT, J. D. W. Strategy support models. </w:t>
      </w:r>
      <w:r w:rsidRPr="00AF7CCB">
        <w:rPr>
          <w:rFonts w:cs="Arial"/>
          <w:b/>
          <w:bCs/>
          <w:noProof/>
          <w:szCs w:val="24"/>
          <w:lang w:val="en-US"/>
        </w:rPr>
        <w:t xml:space="preserve">Strategic Management </w:t>
      </w:r>
      <w:r w:rsidRPr="00AF7CCB">
        <w:rPr>
          <w:rFonts w:cs="Arial"/>
          <w:b/>
          <w:bCs/>
          <w:noProof/>
          <w:szCs w:val="24"/>
          <w:lang w:val="en-US"/>
        </w:rPr>
        <w:lastRenderedPageBreak/>
        <w:t>Journal</w:t>
      </w:r>
      <w:r w:rsidRPr="00AF7CCB">
        <w:rPr>
          <w:rFonts w:cs="Arial"/>
          <w:noProof/>
          <w:szCs w:val="24"/>
          <w:lang w:val="en-US"/>
        </w:rPr>
        <w:t xml:space="preserve">, v. 5, n. 3, p. 215–229, jul. 1984. </w:t>
      </w:r>
    </w:p>
    <w:p w14:paraId="6B63775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MUI, C. </w:t>
      </w:r>
      <w:r w:rsidRPr="00AF7CCB">
        <w:rPr>
          <w:rFonts w:cs="Arial"/>
          <w:b/>
          <w:bCs/>
          <w:noProof/>
          <w:szCs w:val="24"/>
          <w:lang w:val="en-US"/>
        </w:rPr>
        <w:t>How Kodak Failed</w:t>
      </w:r>
      <w:r w:rsidRPr="00AF7CCB">
        <w:rPr>
          <w:rFonts w:cs="Arial"/>
          <w:noProof/>
          <w:szCs w:val="24"/>
          <w:lang w:val="en-US"/>
        </w:rPr>
        <w:t xml:space="preserve">. </w:t>
      </w:r>
      <w:r w:rsidRPr="00124A9F">
        <w:rPr>
          <w:rFonts w:cs="Arial"/>
          <w:noProof/>
          <w:szCs w:val="24"/>
        </w:rPr>
        <w:t xml:space="preserve">Disponível em: &lt;http://www.forbes.com/sites/chunkamui/2012/01/18/how-kodak-failed/&gt;. </w:t>
      </w:r>
      <w:r w:rsidRPr="00AF7CCB">
        <w:rPr>
          <w:rFonts w:cs="Arial"/>
          <w:noProof/>
          <w:szCs w:val="24"/>
          <w:lang w:val="en-US"/>
        </w:rPr>
        <w:t xml:space="preserve">Acesso em: 17 mar. 2017. </w:t>
      </w:r>
    </w:p>
    <w:p w14:paraId="61E6B93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MUSK, E. </w:t>
      </w:r>
      <w:r w:rsidRPr="00AF7CCB">
        <w:rPr>
          <w:rFonts w:cs="Arial"/>
          <w:b/>
          <w:bCs/>
          <w:noProof/>
          <w:szCs w:val="24"/>
          <w:lang w:val="en-US"/>
        </w:rPr>
        <w:t>All Our Patent Are Belong To You</w:t>
      </w:r>
      <w:r w:rsidRPr="00AF7CCB">
        <w:rPr>
          <w:rFonts w:cs="Arial"/>
          <w:noProof/>
          <w:szCs w:val="24"/>
          <w:lang w:val="en-US"/>
        </w:rPr>
        <w:t xml:space="preserve">. </w:t>
      </w:r>
      <w:r w:rsidRPr="00124A9F">
        <w:rPr>
          <w:rFonts w:cs="Arial"/>
          <w:noProof/>
          <w:szCs w:val="24"/>
        </w:rPr>
        <w:t xml:space="preserve">Disponível em: &lt;https://www.tesla.com/blog/all-our-patent-are-belong-you&gt;. </w:t>
      </w:r>
      <w:r w:rsidRPr="00AF7CCB">
        <w:rPr>
          <w:rFonts w:cs="Arial"/>
          <w:noProof/>
          <w:szCs w:val="24"/>
          <w:lang w:val="en-US"/>
        </w:rPr>
        <w:t xml:space="preserve">Acesso em: 10 dez. 2017. </w:t>
      </w:r>
    </w:p>
    <w:p w14:paraId="6B5D81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NSF. </w:t>
      </w:r>
      <w:r w:rsidRPr="00AF7CCB">
        <w:rPr>
          <w:rFonts w:cs="Arial"/>
          <w:b/>
          <w:bCs/>
          <w:noProof/>
          <w:szCs w:val="24"/>
          <w:lang w:val="en-US"/>
        </w:rPr>
        <w:t>Climate Change a Focus of New NSF-Supported Research on How Decisions are Made in a World of Uncertainty</w:t>
      </w:r>
      <w:r w:rsidRPr="00AF7CCB">
        <w:rPr>
          <w:rFonts w:cs="Arial"/>
          <w:noProof/>
          <w:szCs w:val="24"/>
          <w:lang w:val="en-US"/>
        </w:rPr>
        <w:t xml:space="preserve">. </w:t>
      </w:r>
      <w:r w:rsidRPr="00124A9F">
        <w:rPr>
          <w:rFonts w:cs="Arial"/>
          <w:noProof/>
          <w:szCs w:val="24"/>
        </w:rPr>
        <w:t xml:space="preserve">Disponível em: &lt;https://www.nsf.gov/news/news_summ.jsp?cntn_id=100447&amp;org=SBE&gt;. </w:t>
      </w:r>
      <w:r w:rsidRPr="00AF7CCB">
        <w:rPr>
          <w:rFonts w:cs="Arial"/>
          <w:noProof/>
          <w:szCs w:val="24"/>
          <w:lang w:val="en-US"/>
        </w:rPr>
        <w:t xml:space="preserve">Acesso em: 17 fev. 2017. </w:t>
      </w:r>
    </w:p>
    <w:p w14:paraId="7D50105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Supporting the strategy process: a survey of UK OR/MS practitioners. </w:t>
      </w:r>
      <w:r w:rsidRPr="00AF7CCB">
        <w:rPr>
          <w:rFonts w:cs="Arial"/>
          <w:b/>
          <w:bCs/>
          <w:noProof/>
          <w:szCs w:val="24"/>
          <w:lang w:val="en-US"/>
        </w:rPr>
        <w:t>Journal of the Operational Research Society</w:t>
      </w:r>
      <w:r w:rsidRPr="00AF7CCB">
        <w:rPr>
          <w:rFonts w:cs="Arial"/>
          <w:noProof/>
          <w:szCs w:val="24"/>
          <w:lang w:val="en-US"/>
        </w:rPr>
        <w:t xml:space="preserve">, v. 62, n. 5, p. 900–920, 2011. </w:t>
      </w:r>
    </w:p>
    <w:p w14:paraId="039090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A.; MEADOWS, M. Scenario orientation and use to support strategy development. </w:t>
      </w:r>
      <w:r w:rsidRPr="00AF7CCB">
        <w:rPr>
          <w:rFonts w:cs="Arial"/>
          <w:b/>
          <w:bCs/>
          <w:noProof/>
          <w:szCs w:val="24"/>
          <w:lang w:val="en-US"/>
        </w:rPr>
        <w:t>Technological Forecasting and Social Change</w:t>
      </w:r>
      <w:r w:rsidRPr="00AF7CCB">
        <w:rPr>
          <w:rFonts w:cs="Arial"/>
          <w:noProof/>
          <w:szCs w:val="24"/>
          <w:lang w:val="en-US"/>
        </w:rPr>
        <w:t xml:space="preserve">, v. 80, n. 4, p. 643–656, 2013. </w:t>
      </w:r>
    </w:p>
    <w:p w14:paraId="5C09706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PEYRONNIN, N. et al. Louisiana’s 2012 Coastal Master Plan: Overview of a Science-Based and Publicly Informed Decision-Making Process.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12988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PHADNIS, S. et al. Effect of scenario planning on field experts’ judgment of long-range investment decisions. </w:t>
      </w:r>
      <w:r w:rsidRPr="00AF7CCB">
        <w:rPr>
          <w:rFonts w:cs="Arial"/>
          <w:b/>
          <w:bCs/>
          <w:noProof/>
          <w:szCs w:val="24"/>
          <w:lang w:val="en-US"/>
        </w:rPr>
        <w:t>Strategic Management Journal</w:t>
      </w:r>
      <w:r w:rsidRPr="00AF7CCB">
        <w:rPr>
          <w:rFonts w:cs="Arial"/>
          <w:noProof/>
          <w:szCs w:val="24"/>
          <w:lang w:val="en-US"/>
        </w:rPr>
        <w:t xml:space="preserve">, v. 36, n. 9, p. 1401–1411, set. 2015. </w:t>
      </w:r>
    </w:p>
    <w:p w14:paraId="61660D4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et al. </w:t>
      </w:r>
      <w:r w:rsidRPr="00AF7CCB">
        <w:rPr>
          <w:rFonts w:cs="Arial"/>
          <w:b/>
          <w:bCs/>
          <w:noProof/>
          <w:szCs w:val="24"/>
          <w:lang w:val="en-US"/>
        </w:rPr>
        <w:t>Natural Gas and Israel’s Energy Future: Near Term Decisions from a Strategic Perspective</w:t>
      </w:r>
      <w:r w:rsidRPr="00AF7CCB">
        <w:rPr>
          <w:rFonts w:cs="Arial"/>
          <w:noProof/>
          <w:szCs w:val="24"/>
          <w:lang w:val="en-US"/>
        </w:rPr>
        <w:t xml:space="preserve">. [s.l: s.n.]. </w:t>
      </w:r>
    </w:p>
    <w:p w14:paraId="2318765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LEMPERT, R. J.; BANKES, S. C. Shaping the future. </w:t>
      </w:r>
      <w:r w:rsidRPr="00AF7CCB">
        <w:rPr>
          <w:rFonts w:cs="Arial"/>
          <w:b/>
          <w:bCs/>
          <w:noProof/>
          <w:szCs w:val="24"/>
          <w:lang w:val="en-US"/>
        </w:rPr>
        <w:t>Scientific American</w:t>
      </w:r>
      <w:r w:rsidRPr="00AF7CCB">
        <w:rPr>
          <w:rFonts w:cs="Arial"/>
          <w:noProof/>
          <w:szCs w:val="24"/>
          <w:lang w:val="en-US"/>
        </w:rPr>
        <w:t xml:space="preserve">, v. 292, n. 4, p. 1–8, 2005. </w:t>
      </w:r>
    </w:p>
    <w:p w14:paraId="7C80089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PRIEM, R. L. Rationality in Strategic Decision Processes, Environmental Dynamism and Firm Performance. </w:t>
      </w:r>
      <w:r w:rsidRPr="00AF7CCB">
        <w:rPr>
          <w:rFonts w:cs="Arial"/>
          <w:b/>
          <w:bCs/>
          <w:noProof/>
          <w:szCs w:val="24"/>
          <w:lang w:val="en-US"/>
        </w:rPr>
        <w:t>Journal of Management</w:t>
      </w:r>
      <w:r w:rsidRPr="00AF7CCB">
        <w:rPr>
          <w:rFonts w:cs="Arial"/>
          <w:noProof/>
          <w:szCs w:val="24"/>
          <w:lang w:val="en-US"/>
        </w:rPr>
        <w:t xml:space="preserve">, v. 21, n. 5, p. 913–929, 1995. </w:t>
      </w:r>
    </w:p>
    <w:p w14:paraId="56D6A322" w14:textId="77777777" w:rsidR="00124A9F" w:rsidRPr="00124A9F" w:rsidRDefault="00124A9F" w:rsidP="00124A9F">
      <w:pPr>
        <w:widowControl w:val="0"/>
        <w:rPr>
          <w:rFonts w:cs="Arial"/>
          <w:noProof/>
          <w:szCs w:val="24"/>
        </w:rPr>
      </w:pPr>
      <w:r w:rsidRPr="00AF7CCB">
        <w:rPr>
          <w:rFonts w:cs="Arial"/>
          <w:noProof/>
          <w:szCs w:val="24"/>
          <w:lang w:val="en-US"/>
        </w:rPr>
        <w:t xml:space="preserve">QUANDL. </w:t>
      </w:r>
      <w:r w:rsidRPr="00AF7CCB">
        <w:rPr>
          <w:rFonts w:cs="Arial"/>
          <w:b/>
          <w:bCs/>
          <w:noProof/>
          <w:szCs w:val="24"/>
          <w:lang w:val="en-US"/>
        </w:rPr>
        <w:t>Free US Fundamentals Data</w:t>
      </w:r>
      <w:r w:rsidRPr="00AF7CCB">
        <w:rPr>
          <w:rFonts w:cs="Arial"/>
          <w:noProof/>
          <w:szCs w:val="24"/>
          <w:lang w:val="en-US"/>
        </w:rPr>
        <w:t xml:space="preserve">. </w:t>
      </w:r>
      <w:r w:rsidRPr="00124A9F">
        <w:rPr>
          <w:rFonts w:cs="Arial"/>
          <w:noProof/>
          <w:szCs w:val="24"/>
        </w:rPr>
        <w:t xml:space="preserve">Disponível em: &lt;https://www.quandl.com/data/SF0-Free-US-Fundamentals-Data&gt;. Acesso em: 15 nov. 2017. </w:t>
      </w:r>
    </w:p>
    <w:p w14:paraId="033D2932" w14:textId="77777777" w:rsidR="00124A9F" w:rsidRPr="00AF7CCB" w:rsidRDefault="00124A9F" w:rsidP="00124A9F">
      <w:pPr>
        <w:widowControl w:val="0"/>
        <w:rPr>
          <w:rFonts w:cs="Arial"/>
          <w:noProof/>
          <w:szCs w:val="24"/>
          <w:lang w:val="en-US"/>
        </w:rPr>
      </w:pPr>
      <w:r w:rsidRPr="00124A9F">
        <w:rPr>
          <w:rFonts w:cs="Arial"/>
          <w:noProof/>
          <w:szCs w:val="24"/>
        </w:rPr>
        <w:t xml:space="preserve">QUANDL. </w:t>
      </w:r>
      <w:r w:rsidRPr="00124A9F">
        <w:rPr>
          <w:rFonts w:cs="Arial"/>
          <w:b/>
          <w:bCs/>
          <w:noProof/>
          <w:szCs w:val="24"/>
        </w:rPr>
        <w:t>Quandl - WIKI EOD Stock Prices</w:t>
      </w:r>
      <w:r w:rsidRPr="00124A9F">
        <w:rPr>
          <w:rFonts w:cs="Arial"/>
          <w:noProof/>
          <w:szCs w:val="24"/>
        </w:rPr>
        <w:t xml:space="preserve">. Disponível em: </w:t>
      </w:r>
      <w:r w:rsidRPr="00124A9F">
        <w:rPr>
          <w:rFonts w:cs="Arial"/>
          <w:noProof/>
          <w:szCs w:val="24"/>
        </w:rPr>
        <w:lastRenderedPageBreak/>
        <w:t xml:space="preserve">&lt;https://www.quandl.com/databases/WIKIP&gt;. </w:t>
      </w:r>
      <w:r w:rsidRPr="00AF7CCB">
        <w:rPr>
          <w:rFonts w:cs="Arial"/>
          <w:noProof/>
          <w:szCs w:val="24"/>
          <w:lang w:val="en-US"/>
        </w:rPr>
        <w:t xml:space="preserve">Acesso em: 3 jan. 2018. </w:t>
      </w:r>
    </w:p>
    <w:p w14:paraId="5C620E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Discussions on Robust Decision Making</w:t>
      </w:r>
      <w:r w:rsidRPr="00AF7CCB">
        <w:rPr>
          <w:rFonts w:cs="Arial"/>
          <w:noProof/>
          <w:szCs w:val="24"/>
          <w:lang w:val="en-US"/>
        </w:rPr>
        <w:t xml:space="preserve">. Disponível em: &lt;http://www.rand.org/pardee/methods/robust-decisions-2010.html&gt;. Acesso em: 23 fev. 2017. </w:t>
      </w:r>
    </w:p>
    <w:p w14:paraId="38D2115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About Improving Decisions in a Complex and Changing World</w:t>
      </w:r>
      <w:r w:rsidRPr="00AF7CCB">
        <w:rPr>
          <w:rFonts w:cs="Arial"/>
          <w:noProof/>
          <w:szCs w:val="24"/>
          <w:lang w:val="en-US"/>
        </w:rPr>
        <w:t xml:space="preserve">. </w:t>
      </w:r>
      <w:r w:rsidRPr="00124A9F">
        <w:rPr>
          <w:rFonts w:cs="Arial"/>
          <w:noProof/>
          <w:szCs w:val="24"/>
        </w:rPr>
        <w:t xml:space="preserve">Disponível em: &lt;http://www.rand.org/jie/projects/improvingdecisions/about.html&gt;. </w:t>
      </w:r>
      <w:r w:rsidRPr="00AF7CCB">
        <w:rPr>
          <w:rFonts w:cs="Arial"/>
          <w:noProof/>
          <w:szCs w:val="24"/>
          <w:lang w:val="en-US"/>
        </w:rPr>
        <w:t xml:space="preserve">Acesso em: 17 fev. 2017. </w:t>
      </w:r>
    </w:p>
    <w:p w14:paraId="6DF068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Making Good Decisions Without Predictions. </w:t>
      </w:r>
      <w:r w:rsidRPr="00AF7CCB">
        <w:rPr>
          <w:rFonts w:cs="Arial"/>
          <w:b/>
          <w:bCs/>
          <w:noProof/>
          <w:szCs w:val="24"/>
          <w:lang w:val="en-US"/>
        </w:rPr>
        <w:t>RAND Corporation Research Highlights</w:t>
      </w:r>
      <w:r w:rsidRPr="00AF7CCB">
        <w:rPr>
          <w:rFonts w:cs="Arial"/>
          <w:noProof/>
          <w:szCs w:val="24"/>
          <w:lang w:val="en-US"/>
        </w:rPr>
        <w:t xml:space="preserve">, p. 1–7, 2013. </w:t>
      </w:r>
    </w:p>
    <w:p w14:paraId="3AE81F00" w14:textId="77777777" w:rsidR="00124A9F" w:rsidRPr="00AF7CCB" w:rsidRDefault="00124A9F" w:rsidP="00124A9F">
      <w:pPr>
        <w:widowControl w:val="0"/>
        <w:rPr>
          <w:rFonts w:cs="Arial"/>
          <w:noProof/>
          <w:szCs w:val="24"/>
          <w:lang w:val="en-US"/>
        </w:rPr>
      </w:pPr>
      <w:r w:rsidRPr="00124A9F">
        <w:rPr>
          <w:rFonts w:cs="Arial"/>
          <w:noProof/>
          <w:szCs w:val="24"/>
        </w:rPr>
        <w:t xml:space="preserve">RAND. </w:t>
      </w:r>
      <w:r w:rsidRPr="00124A9F">
        <w:rPr>
          <w:rFonts w:cs="Arial"/>
          <w:b/>
          <w:bCs/>
          <w:noProof/>
          <w:szCs w:val="24"/>
        </w:rPr>
        <w:t>RDM Glossary</w:t>
      </w:r>
      <w:r w:rsidRPr="00124A9F">
        <w:rPr>
          <w:rFonts w:cs="Arial"/>
          <w:noProof/>
          <w:szCs w:val="24"/>
        </w:rPr>
        <w:t xml:space="preserve">. Disponível em: &lt;http://www.rand.org/methods/rdmlab/glossary.html&gt;. </w:t>
      </w:r>
      <w:r w:rsidRPr="00AF7CCB">
        <w:rPr>
          <w:rFonts w:cs="Arial"/>
          <w:noProof/>
          <w:szCs w:val="24"/>
          <w:lang w:val="en-US"/>
        </w:rPr>
        <w:t xml:space="preserve">Acesso em: 16 dez. 2016. </w:t>
      </w:r>
    </w:p>
    <w:p w14:paraId="75FA0FF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RODRIGUES, D. B. B. Assessment of water security using conceptual, deterministic and stochastic frameworks. p. 108, 2014. </w:t>
      </w:r>
    </w:p>
    <w:p w14:paraId="1542CC0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ROSENHEAD, J.; ELTON, M.; GUPTA, S. K. Robustness and optimality as criteria for strategic decisions. </w:t>
      </w:r>
      <w:r w:rsidRPr="00AF7CCB">
        <w:rPr>
          <w:rFonts w:cs="Arial"/>
          <w:b/>
          <w:bCs/>
          <w:noProof/>
          <w:szCs w:val="24"/>
          <w:lang w:val="en-US"/>
        </w:rPr>
        <w:t>Operational Research Quarterly</w:t>
      </w:r>
      <w:r w:rsidRPr="00AF7CCB">
        <w:rPr>
          <w:rFonts w:cs="Arial"/>
          <w:noProof/>
          <w:szCs w:val="24"/>
          <w:lang w:val="en-US"/>
        </w:rPr>
        <w:t xml:space="preserve">, v. 23, n. 4, p. 413–431, 1973. </w:t>
      </w:r>
    </w:p>
    <w:p w14:paraId="3E99C7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RUUTU, S.; CASEY, T.; KOTOVIRTA, V. Development and competition of digital service platforms: A system dynamics approach. </w:t>
      </w:r>
      <w:r w:rsidRPr="00AF7CCB">
        <w:rPr>
          <w:rFonts w:cs="Arial"/>
          <w:b/>
          <w:bCs/>
          <w:noProof/>
          <w:szCs w:val="24"/>
          <w:lang w:val="en-US"/>
        </w:rPr>
        <w:t>Technological Forecasting and Social Change</w:t>
      </w:r>
      <w:r w:rsidRPr="00AF7CCB">
        <w:rPr>
          <w:rFonts w:cs="Arial"/>
          <w:noProof/>
          <w:szCs w:val="24"/>
          <w:lang w:val="en-US"/>
        </w:rPr>
        <w:t xml:space="preserve">, v. 117, n. November 2016, p. 119–130, 2017. </w:t>
      </w:r>
    </w:p>
    <w:p w14:paraId="2C8CA0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Scenario planning: a tool for strategic thinking. </w:t>
      </w:r>
      <w:r w:rsidRPr="00AF7CCB">
        <w:rPr>
          <w:rFonts w:cs="Arial"/>
          <w:b/>
          <w:bCs/>
          <w:noProof/>
          <w:szCs w:val="24"/>
          <w:lang w:val="en-US"/>
        </w:rPr>
        <w:t>Sloan management review</w:t>
      </w:r>
      <w:r w:rsidRPr="00AF7CCB">
        <w:rPr>
          <w:rFonts w:cs="Arial"/>
          <w:noProof/>
          <w:szCs w:val="24"/>
          <w:lang w:val="en-US"/>
        </w:rPr>
        <w:t xml:space="preserve">, v. 36, n. 2, p. 25, 1995. </w:t>
      </w:r>
    </w:p>
    <w:p w14:paraId="29FC7B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H. Multiple scenario development: Its conceptual and behavioral foundation. </w:t>
      </w:r>
      <w:r w:rsidRPr="00AF7CCB">
        <w:rPr>
          <w:rFonts w:cs="Arial"/>
          <w:b/>
          <w:bCs/>
          <w:noProof/>
          <w:szCs w:val="24"/>
          <w:lang w:val="en-US"/>
        </w:rPr>
        <w:t>Strategic Management Journal</w:t>
      </w:r>
      <w:r w:rsidRPr="00AF7CCB">
        <w:rPr>
          <w:rFonts w:cs="Arial"/>
          <w:noProof/>
          <w:szCs w:val="24"/>
          <w:lang w:val="en-US"/>
        </w:rPr>
        <w:t xml:space="preserve">, v. 14, n. 3, p. 193–213, mar. 1993. </w:t>
      </w:r>
    </w:p>
    <w:p w14:paraId="561C38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SENGE, P. M. et al. </w:t>
      </w:r>
      <w:r w:rsidRPr="00124A9F">
        <w:rPr>
          <w:rFonts w:cs="Arial"/>
          <w:b/>
          <w:bCs/>
          <w:noProof/>
          <w:szCs w:val="24"/>
        </w:rPr>
        <w:t>A quinta disciplina: caderno de campo: estratégias e ferramentas para construir uma organização que aprende</w:t>
      </w:r>
      <w:r w:rsidRPr="00124A9F">
        <w:rPr>
          <w:rFonts w:cs="Arial"/>
          <w:noProof/>
          <w:szCs w:val="24"/>
        </w:rPr>
        <w:t xml:space="preserve">. </w:t>
      </w:r>
      <w:r w:rsidRPr="00AF7CCB">
        <w:rPr>
          <w:rFonts w:cs="Arial"/>
          <w:noProof/>
          <w:szCs w:val="24"/>
          <w:lang w:val="en-US"/>
        </w:rPr>
        <w:t xml:space="preserve">[s.l.] Qualitymark, 1995. </w:t>
      </w:r>
    </w:p>
    <w:p w14:paraId="13B21D6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SHIMIZU, K.; HITT, M. A. Strategic flexibility: Organizational preparedness to reverse ineffective strategic decisions. </w:t>
      </w:r>
      <w:r w:rsidRPr="00AF7CCB">
        <w:rPr>
          <w:rFonts w:cs="Arial"/>
          <w:b/>
          <w:bCs/>
          <w:noProof/>
          <w:szCs w:val="24"/>
          <w:lang w:val="en-US"/>
        </w:rPr>
        <w:t>Academy of Management Executive</w:t>
      </w:r>
      <w:r w:rsidRPr="00AF7CCB">
        <w:rPr>
          <w:rFonts w:cs="Arial"/>
          <w:noProof/>
          <w:szCs w:val="24"/>
          <w:lang w:val="en-US"/>
        </w:rPr>
        <w:t xml:space="preserve">, v. 18, n. 4, p. 44–59, 2004. </w:t>
      </w:r>
    </w:p>
    <w:p w14:paraId="331F3B1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SOETAERT, K.; PETZOLDT, T.; SETZER, R. W. Package deSolve : Solving Initial Value Differential Equations in R. </w:t>
      </w:r>
      <w:r w:rsidRPr="00AF7CCB">
        <w:rPr>
          <w:rFonts w:cs="Arial"/>
          <w:b/>
          <w:bCs/>
          <w:noProof/>
          <w:szCs w:val="24"/>
          <w:lang w:val="en-US"/>
        </w:rPr>
        <w:t>Journal Of Statistical Software</w:t>
      </w:r>
      <w:r w:rsidRPr="00AF7CCB">
        <w:rPr>
          <w:rFonts w:cs="Arial"/>
          <w:noProof/>
          <w:szCs w:val="24"/>
          <w:lang w:val="en-US"/>
        </w:rPr>
        <w:t xml:space="preserve">, v. 33, n. 9, p. 1–25, 2010. </w:t>
      </w:r>
    </w:p>
    <w:p w14:paraId="502A6AB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w:t>
      </w:r>
      <w:r w:rsidRPr="00AF7CCB">
        <w:rPr>
          <w:rFonts w:cs="Arial"/>
          <w:b/>
          <w:bCs/>
          <w:noProof/>
          <w:szCs w:val="24"/>
          <w:lang w:val="en-US"/>
        </w:rPr>
        <w:t xml:space="preserve">Business Dynamics: Systems Thinking and Modeling for a </w:t>
      </w:r>
      <w:r w:rsidRPr="00AF7CCB">
        <w:rPr>
          <w:rFonts w:cs="Arial"/>
          <w:b/>
          <w:bCs/>
          <w:noProof/>
          <w:szCs w:val="24"/>
          <w:lang w:val="en-US"/>
        </w:rPr>
        <w:lastRenderedPageBreak/>
        <w:t>Complex World</w:t>
      </w:r>
      <w:r w:rsidRPr="00AF7CCB">
        <w:rPr>
          <w:rFonts w:cs="Arial"/>
          <w:noProof/>
          <w:szCs w:val="24"/>
          <w:lang w:val="en-US"/>
        </w:rPr>
        <w:t xml:space="preserve">. [s.l.] Irwin/McGraw-Hill, 2000. </w:t>
      </w:r>
    </w:p>
    <w:p w14:paraId="064D09B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All models are wrong: Reflections on becoming a systems scientist. </w:t>
      </w:r>
      <w:r w:rsidRPr="00AF7CCB">
        <w:rPr>
          <w:rFonts w:cs="Arial"/>
          <w:b/>
          <w:bCs/>
          <w:noProof/>
          <w:szCs w:val="24"/>
          <w:lang w:val="en-US"/>
        </w:rPr>
        <w:t>System Dynamics Review</w:t>
      </w:r>
      <w:r w:rsidRPr="00AF7CCB">
        <w:rPr>
          <w:rFonts w:cs="Arial"/>
          <w:noProof/>
          <w:szCs w:val="24"/>
          <w:lang w:val="en-US"/>
        </w:rPr>
        <w:t xml:space="preserve">, v. 18, n. 4, p. 501–531, 2002. </w:t>
      </w:r>
    </w:p>
    <w:p w14:paraId="547B32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et al. Getting Big Too Fast: Strategic Dynamics with Increasing Returns and Bounded Rationality. </w:t>
      </w:r>
      <w:r w:rsidRPr="00AF7CCB">
        <w:rPr>
          <w:rFonts w:cs="Arial"/>
          <w:b/>
          <w:bCs/>
          <w:noProof/>
          <w:szCs w:val="24"/>
          <w:lang w:val="en-US"/>
        </w:rPr>
        <w:t>Management Science</w:t>
      </w:r>
      <w:r w:rsidRPr="00AF7CCB">
        <w:rPr>
          <w:rFonts w:cs="Arial"/>
          <w:noProof/>
          <w:szCs w:val="24"/>
          <w:lang w:val="en-US"/>
        </w:rPr>
        <w:t xml:space="preserve">, v. 53, n. 4, p. 683–696, 2007. </w:t>
      </w:r>
    </w:p>
    <w:p w14:paraId="154F79C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STRATASYS LTD. 3D Printing’s Imminent Impact on Manufacturing. 2015. </w:t>
      </w:r>
    </w:p>
    <w:p w14:paraId="2500B6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TORRES, J. P.; KUNC, M.; O’BRIEN, F. Supporting strategy using system dynamics. </w:t>
      </w:r>
      <w:r w:rsidRPr="00AF7CCB">
        <w:rPr>
          <w:rFonts w:cs="Arial"/>
          <w:b/>
          <w:bCs/>
          <w:noProof/>
          <w:szCs w:val="24"/>
          <w:lang w:val="en-US"/>
        </w:rPr>
        <w:t>European Journal of Operational Research</w:t>
      </w:r>
      <w:r w:rsidRPr="00AF7CCB">
        <w:rPr>
          <w:rFonts w:cs="Arial"/>
          <w:noProof/>
          <w:szCs w:val="24"/>
          <w:lang w:val="en-US"/>
        </w:rPr>
        <w:t xml:space="preserve">, v. 260, n. 3, p. 1081–1094, ago. 2017. </w:t>
      </w:r>
    </w:p>
    <w:p w14:paraId="275B48C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TREMBLAY, M. C.; HEVNER, A. R.; BERNDT, D. J. Focus Groups for Artifact Refinement and Evaluation in Design Research. </w:t>
      </w:r>
      <w:r w:rsidRPr="00AF7CCB">
        <w:rPr>
          <w:rFonts w:cs="Arial"/>
          <w:b/>
          <w:bCs/>
          <w:noProof/>
          <w:szCs w:val="24"/>
          <w:lang w:val="en-US"/>
        </w:rPr>
        <w:t>Communications of the Association for Information Systems</w:t>
      </w:r>
      <w:r w:rsidRPr="00AF7CCB">
        <w:rPr>
          <w:rFonts w:cs="Arial"/>
          <w:noProof/>
          <w:szCs w:val="24"/>
          <w:lang w:val="en-US"/>
        </w:rPr>
        <w:t xml:space="preserve">, v. 26, p. 599–618, 2010. </w:t>
      </w:r>
    </w:p>
    <w:p w14:paraId="7403CA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TRIGEORGIS, L.; REUER, J. J. Real options theory in strategic management. </w:t>
      </w:r>
      <w:r w:rsidRPr="00AF7CCB">
        <w:rPr>
          <w:rFonts w:cs="Arial"/>
          <w:b/>
          <w:bCs/>
          <w:noProof/>
          <w:szCs w:val="24"/>
          <w:lang w:val="en-US"/>
        </w:rPr>
        <w:t>Strategic Management Journal</w:t>
      </w:r>
      <w:r w:rsidRPr="00AF7CCB">
        <w:rPr>
          <w:rFonts w:cs="Arial"/>
          <w:noProof/>
          <w:szCs w:val="24"/>
          <w:lang w:val="en-US"/>
        </w:rPr>
        <w:t xml:space="preserve">, v. 38, n. 1, p. 42–63, jan. 2017. </w:t>
      </w:r>
    </w:p>
    <w:p w14:paraId="50727F1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TRUTNEVYTE, E. et al. Reinvigorating the scenario technique to expand uncertainty consideration. </w:t>
      </w:r>
      <w:r w:rsidRPr="00AF7CCB">
        <w:rPr>
          <w:rFonts w:cs="Arial"/>
          <w:b/>
          <w:bCs/>
          <w:noProof/>
          <w:szCs w:val="24"/>
          <w:lang w:val="en-US"/>
        </w:rPr>
        <w:t>Climatic Change</w:t>
      </w:r>
      <w:r w:rsidRPr="00AF7CCB">
        <w:rPr>
          <w:rFonts w:cs="Arial"/>
          <w:noProof/>
          <w:szCs w:val="24"/>
          <w:lang w:val="en-US"/>
        </w:rPr>
        <w:t xml:space="preserve">, v. 135, n. 3–4, p. 373–379, 2016. </w:t>
      </w:r>
    </w:p>
    <w:p w14:paraId="53829C27" w14:textId="77777777" w:rsidR="00124A9F" w:rsidRPr="00124A9F" w:rsidRDefault="00124A9F" w:rsidP="00124A9F">
      <w:pPr>
        <w:widowControl w:val="0"/>
        <w:rPr>
          <w:rFonts w:cs="Arial"/>
          <w:noProof/>
          <w:szCs w:val="24"/>
        </w:rPr>
      </w:pPr>
      <w:r w:rsidRPr="00AF7CCB">
        <w:rPr>
          <w:rFonts w:cs="Arial"/>
          <w:noProof/>
          <w:szCs w:val="24"/>
          <w:lang w:val="en-US"/>
        </w:rPr>
        <w:t xml:space="preserve">UK INTELLECTUAL PROPERTY OFFICE. </w:t>
      </w:r>
      <w:r w:rsidRPr="00AF7CCB">
        <w:rPr>
          <w:rFonts w:cs="Arial"/>
          <w:b/>
          <w:bCs/>
          <w:noProof/>
          <w:szCs w:val="24"/>
          <w:lang w:val="en-US"/>
        </w:rPr>
        <w:t>3D Printing - A Patent Overview</w:t>
      </w:r>
      <w:r w:rsidRPr="00AF7CCB">
        <w:rPr>
          <w:rFonts w:cs="Arial"/>
          <w:noProof/>
          <w:szCs w:val="24"/>
          <w:lang w:val="en-US"/>
        </w:rPr>
        <w:t xml:space="preserve">. </w:t>
      </w:r>
      <w:r w:rsidRPr="00124A9F">
        <w:rPr>
          <w:rFonts w:cs="Arial"/>
          <w:noProof/>
          <w:szCs w:val="24"/>
        </w:rPr>
        <w:t>[s.l: s.n.]. Disponível em: &lt;https://www.gov.uk/government/publications/3d-printing-a-patent-overview&gt;.</w:t>
      </w:r>
    </w:p>
    <w:p w14:paraId="54AD55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US FUNDAMENTALS. </w:t>
      </w:r>
      <w:r w:rsidRPr="00AF7CCB">
        <w:rPr>
          <w:rFonts w:cs="Arial"/>
          <w:b/>
          <w:bCs/>
          <w:noProof/>
          <w:szCs w:val="24"/>
          <w:lang w:val="en-US"/>
        </w:rPr>
        <w:t>US Stocks Fundamentals API</w:t>
      </w:r>
      <w:r w:rsidRPr="00AF7CCB">
        <w:rPr>
          <w:rFonts w:cs="Arial"/>
          <w:noProof/>
          <w:szCs w:val="24"/>
          <w:lang w:val="en-US"/>
        </w:rPr>
        <w:t xml:space="preserve">. </w:t>
      </w:r>
      <w:r w:rsidRPr="00124A9F">
        <w:rPr>
          <w:rFonts w:cs="Arial"/>
          <w:noProof/>
          <w:szCs w:val="24"/>
        </w:rPr>
        <w:t xml:space="preserve">Disponível em: &lt;http://www.usfundamentals.com/&gt;. </w:t>
      </w:r>
      <w:r w:rsidRPr="00AF7CCB">
        <w:rPr>
          <w:rFonts w:cs="Arial"/>
          <w:noProof/>
          <w:szCs w:val="24"/>
          <w:lang w:val="en-US"/>
        </w:rPr>
        <w:t xml:space="preserve">Acesso em: 10 nov. 2017. </w:t>
      </w:r>
    </w:p>
    <w:p w14:paraId="18ABF38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VAN ECK, N. J.; WALTMAN, L. Software survey : VOSviewer , a computer program for bibliometric mapping. </w:t>
      </w:r>
      <w:r w:rsidRPr="00AF7CCB">
        <w:rPr>
          <w:rFonts w:cs="Arial"/>
          <w:b/>
          <w:bCs/>
          <w:noProof/>
          <w:szCs w:val="24"/>
          <w:lang w:val="en-US"/>
        </w:rPr>
        <w:t>Scientometrics</w:t>
      </w:r>
      <w:r w:rsidRPr="00AF7CCB">
        <w:rPr>
          <w:rFonts w:cs="Arial"/>
          <w:noProof/>
          <w:szCs w:val="24"/>
          <w:lang w:val="en-US"/>
        </w:rPr>
        <w:t xml:space="preserve">, p. 523–538, 2010. </w:t>
      </w:r>
    </w:p>
    <w:p w14:paraId="17AA71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WACK, P. Scenarios: Uncharted Waters Ahead. </w:t>
      </w:r>
      <w:r w:rsidRPr="00AF7CCB">
        <w:rPr>
          <w:rFonts w:cs="Arial"/>
          <w:b/>
          <w:bCs/>
          <w:noProof/>
          <w:szCs w:val="24"/>
          <w:lang w:val="en-US"/>
        </w:rPr>
        <w:t>Harvard Business Review</w:t>
      </w:r>
      <w:r w:rsidRPr="00AF7CCB">
        <w:rPr>
          <w:rFonts w:cs="Arial"/>
          <w:noProof/>
          <w:szCs w:val="24"/>
          <w:lang w:val="en-US"/>
        </w:rPr>
        <w:t xml:space="preserve">, n. 85516, 1985. </w:t>
      </w:r>
    </w:p>
    <w:p w14:paraId="00C6F9E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HAASNOOT, M.; KWAKKEL, J. H. Adapt or perish: A review of planning approaches for adaptation under deep uncertainty. </w:t>
      </w:r>
      <w:r w:rsidRPr="00AF7CCB">
        <w:rPr>
          <w:rFonts w:cs="Arial"/>
          <w:b/>
          <w:bCs/>
          <w:noProof/>
          <w:szCs w:val="24"/>
          <w:lang w:val="en-US"/>
        </w:rPr>
        <w:t>Sustainability (Switzerland)</w:t>
      </w:r>
      <w:r w:rsidRPr="00AF7CCB">
        <w:rPr>
          <w:rFonts w:cs="Arial"/>
          <w:noProof/>
          <w:szCs w:val="24"/>
          <w:lang w:val="en-US"/>
        </w:rPr>
        <w:t xml:space="preserve">, v. 5, n. 3, p. 955–979, 2013. </w:t>
      </w:r>
    </w:p>
    <w:p w14:paraId="6C6E6E2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LEMPERT, R. J.; KWAKKEL, J. H. Deep Uncertainty.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2013. p. 395–402. </w:t>
      </w:r>
    </w:p>
    <w:p w14:paraId="6384E0C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RAHMAN, S. A.; CAVE, J. Adaptive policies, policy analysis, and policy-making. </w:t>
      </w:r>
      <w:r w:rsidRPr="00AF7CCB">
        <w:rPr>
          <w:rFonts w:cs="Arial"/>
          <w:b/>
          <w:bCs/>
          <w:noProof/>
          <w:szCs w:val="24"/>
          <w:lang w:val="en-US"/>
        </w:rPr>
        <w:t>European Journal of Operational Research</w:t>
      </w:r>
      <w:r w:rsidRPr="00AF7CCB">
        <w:rPr>
          <w:rFonts w:cs="Arial"/>
          <w:noProof/>
          <w:szCs w:val="24"/>
          <w:lang w:val="en-US"/>
        </w:rPr>
        <w:t>, v. 128, n. 2, p. 282–</w:t>
      </w:r>
      <w:r w:rsidRPr="00AF7CCB">
        <w:rPr>
          <w:rFonts w:cs="Arial"/>
          <w:noProof/>
          <w:szCs w:val="24"/>
          <w:lang w:val="en-US"/>
        </w:rPr>
        <w:lastRenderedPageBreak/>
        <w:t xml:space="preserve">289, 2001. </w:t>
      </w:r>
    </w:p>
    <w:p w14:paraId="7BB10FF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WERNERFELT, B. The Resource-Based view of the firm. </w:t>
      </w:r>
      <w:r w:rsidRPr="00AF7CCB">
        <w:rPr>
          <w:rFonts w:cs="Arial"/>
          <w:b/>
          <w:bCs/>
          <w:noProof/>
          <w:szCs w:val="24"/>
          <w:lang w:val="en-US"/>
        </w:rPr>
        <w:t>Strategic Management Journal</w:t>
      </w:r>
      <w:r w:rsidRPr="00AF7CCB">
        <w:rPr>
          <w:rFonts w:cs="Arial"/>
          <w:noProof/>
          <w:szCs w:val="24"/>
          <w:lang w:val="en-US"/>
        </w:rPr>
        <w:t xml:space="preserve">, v. 5, n. April 1983, p. 171–180, 1984. </w:t>
      </w:r>
    </w:p>
    <w:p w14:paraId="52BF05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WHOLERS, T. </w:t>
      </w:r>
      <w:r w:rsidRPr="00AF7CCB">
        <w:rPr>
          <w:rFonts w:cs="Arial"/>
          <w:b/>
          <w:bCs/>
          <w:noProof/>
          <w:szCs w:val="24"/>
          <w:lang w:val="en-US"/>
        </w:rPr>
        <w:t>Popularity of FDM</w:t>
      </w:r>
      <w:r w:rsidRPr="00AF7CCB">
        <w:rPr>
          <w:rFonts w:cs="Arial"/>
          <w:noProof/>
          <w:szCs w:val="24"/>
          <w:lang w:val="en-US"/>
        </w:rPr>
        <w:t xml:space="preserve">. </w:t>
      </w:r>
      <w:r w:rsidRPr="00124A9F">
        <w:rPr>
          <w:rFonts w:cs="Arial"/>
          <w:noProof/>
          <w:szCs w:val="24"/>
        </w:rPr>
        <w:t xml:space="preserve">Disponível em: &lt;https://wohlersassociates.com/blog/2016/01/popularity-of-fdm/&gt;. </w:t>
      </w:r>
      <w:r w:rsidRPr="00AF7CCB">
        <w:rPr>
          <w:rFonts w:cs="Arial"/>
          <w:noProof/>
          <w:szCs w:val="24"/>
          <w:lang w:val="en-US"/>
        </w:rPr>
        <w:t xml:space="preserve">Acesso em: 10 dez. 2017. </w:t>
      </w:r>
    </w:p>
    <w:p w14:paraId="0543AA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WILSON, D. Strategic Decision Making. In: </w:t>
      </w:r>
      <w:r w:rsidRPr="00AF7CCB">
        <w:rPr>
          <w:rFonts w:cs="Arial"/>
          <w:b/>
          <w:bCs/>
          <w:noProof/>
          <w:szCs w:val="24"/>
          <w:lang w:val="en-US"/>
        </w:rPr>
        <w:t>Wiley Encyclopedia of Management</w:t>
      </w:r>
      <w:r w:rsidRPr="00AF7CCB">
        <w:rPr>
          <w:rFonts w:cs="Arial"/>
          <w:noProof/>
          <w:szCs w:val="24"/>
          <w:lang w:val="en-US"/>
        </w:rPr>
        <w:t xml:space="preserve">. [s.l: s.n.]. p. 12:1-4. </w:t>
      </w:r>
    </w:p>
    <w:p w14:paraId="0FF2473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WILTBANK, R. et al. What to do next? The case for non-predictive strategy. </w:t>
      </w:r>
      <w:r w:rsidRPr="00AF7CCB">
        <w:rPr>
          <w:rFonts w:cs="Arial"/>
          <w:b/>
          <w:bCs/>
          <w:noProof/>
          <w:szCs w:val="24"/>
          <w:lang w:val="en-US"/>
        </w:rPr>
        <w:t>Strategic Management Journal</w:t>
      </w:r>
      <w:r w:rsidRPr="00AF7CCB">
        <w:rPr>
          <w:rFonts w:cs="Arial"/>
          <w:noProof/>
          <w:szCs w:val="24"/>
          <w:lang w:val="en-US"/>
        </w:rPr>
        <w:t xml:space="preserve">, v. 27, n. 10, p. 981–998, out. 2006. </w:t>
      </w:r>
    </w:p>
    <w:p w14:paraId="5CA24B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w:t>
      </w:r>
      <w:r w:rsidRPr="00AF7CCB">
        <w:rPr>
          <w:rFonts w:cs="Arial"/>
          <w:b/>
          <w:bCs/>
          <w:noProof/>
          <w:szCs w:val="24"/>
          <w:lang w:val="en-US"/>
        </w:rPr>
        <w:t>The future of 3D Printing (by Terry Wohlers)</w:t>
      </w:r>
      <w:r w:rsidRPr="00AF7CCB">
        <w:rPr>
          <w:rFonts w:cs="Arial"/>
          <w:noProof/>
          <w:szCs w:val="24"/>
          <w:lang w:val="en-US"/>
        </w:rPr>
        <w:t xml:space="preserve">. </w:t>
      </w:r>
      <w:r w:rsidRPr="00124A9F">
        <w:rPr>
          <w:rFonts w:cs="Arial"/>
          <w:noProof/>
          <w:szCs w:val="24"/>
        </w:rPr>
        <w:t xml:space="preserve">Disponível em: &lt;https://www.youtube.com/watch?v=xXisjneilNU&gt;. </w:t>
      </w:r>
      <w:r w:rsidRPr="00AF7CCB">
        <w:rPr>
          <w:rFonts w:cs="Arial"/>
          <w:noProof/>
          <w:szCs w:val="24"/>
          <w:lang w:val="en-US"/>
        </w:rPr>
        <w:t xml:space="preserve">Acesso em: 20 dez. 2017. </w:t>
      </w:r>
    </w:p>
    <w:p w14:paraId="594728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GORNET, T. History of additive manufacturing. In: </w:t>
      </w:r>
      <w:r w:rsidRPr="00AF7CCB">
        <w:rPr>
          <w:rFonts w:cs="Arial"/>
          <w:b/>
          <w:bCs/>
          <w:noProof/>
          <w:szCs w:val="24"/>
          <w:lang w:val="en-US"/>
        </w:rPr>
        <w:t>Wohlers Report 2016</w:t>
      </w:r>
      <w:r w:rsidRPr="00AF7CCB">
        <w:rPr>
          <w:rFonts w:cs="Arial"/>
          <w:noProof/>
          <w:szCs w:val="24"/>
          <w:lang w:val="en-US"/>
        </w:rPr>
        <w:t xml:space="preserve">. [s.l: s.n.]. p. 1–23. </w:t>
      </w:r>
    </w:p>
    <w:p w14:paraId="19E69DF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ASSOCIATES. </w:t>
      </w:r>
      <w:r w:rsidRPr="00AF7CCB">
        <w:rPr>
          <w:rFonts w:cs="Arial"/>
          <w:b/>
          <w:bCs/>
          <w:noProof/>
          <w:szCs w:val="24"/>
          <w:lang w:val="en-US"/>
        </w:rPr>
        <w:t>Executive Summary - Wohlers Report 2013</w:t>
      </w:r>
      <w:r w:rsidRPr="00AF7CCB">
        <w:rPr>
          <w:rFonts w:cs="Arial"/>
          <w:noProof/>
          <w:szCs w:val="24"/>
          <w:lang w:val="en-US"/>
        </w:rPr>
        <w:t>. [s.l: s.n.]. Disponível em: &lt;https://wohlersassociates.com/2013-ExSum.pdf&gt;.</w:t>
      </w:r>
    </w:p>
    <w:p w14:paraId="3F46C155"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of the Wohlers Report 2014</w:t>
      </w:r>
      <w:r w:rsidRPr="00AF7CCB">
        <w:rPr>
          <w:rFonts w:cs="Arial"/>
          <w:noProof/>
          <w:szCs w:val="24"/>
          <w:lang w:val="en-US"/>
        </w:rPr>
        <w:t xml:space="preserve">. </w:t>
      </w:r>
      <w:r w:rsidRPr="00124A9F">
        <w:rPr>
          <w:rFonts w:cs="Arial"/>
          <w:noProof/>
          <w:szCs w:val="24"/>
        </w:rPr>
        <w:t>[s.l: s.n.]. Disponível em: &lt;https://wohlersassociates.com/2014-ExSum.pdf&gt;.</w:t>
      </w:r>
    </w:p>
    <w:p w14:paraId="1873A0FD"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 Wohlers Report 2015</w:t>
      </w:r>
      <w:r w:rsidRPr="00AF7CCB">
        <w:rPr>
          <w:rFonts w:cs="Arial"/>
          <w:noProof/>
          <w:szCs w:val="24"/>
          <w:lang w:val="en-US"/>
        </w:rPr>
        <w:t xml:space="preserve">. </w:t>
      </w:r>
      <w:r w:rsidRPr="00124A9F">
        <w:rPr>
          <w:rFonts w:cs="Arial"/>
          <w:noProof/>
          <w:szCs w:val="24"/>
        </w:rPr>
        <w:t>[s.l: s.n.]. Disponível em: &lt;https://wohlersassociates.com/2015-ExSum.pdf&gt;.</w:t>
      </w:r>
    </w:p>
    <w:p w14:paraId="26F3CBD9"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Wohlers Report 2016 Published: Additive Manufacturing Industry Surpassed 5.1 Billion</w:t>
      </w:r>
      <w:r w:rsidRPr="00AF7CCB">
        <w:rPr>
          <w:rFonts w:cs="Arial"/>
          <w:noProof/>
          <w:szCs w:val="24"/>
          <w:lang w:val="en-US"/>
        </w:rPr>
        <w:t xml:space="preserve">. </w:t>
      </w:r>
      <w:r w:rsidRPr="00124A9F">
        <w:rPr>
          <w:rFonts w:cs="Arial"/>
          <w:noProof/>
          <w:szCs w:val="24"/>
        </w:rPr>
        <w:t xml:space="preserve">Disponível em: &lt;http://wohlersassociates.com/press71.html&gt;. Acesso em: 12 dez. 2017. </w:t>
      </w:r>
    </w:p>
    <w:p w14:paraId="71E017A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ZINKEVIČIŪTĖ, V. Evaluation of business strategic decisions under changing environment conditions. </w:t>
      </w:r>
      <w:r w:rsidRPr="00AF7CCB">
        <w:rPr>
          <w:rFonts w:cs="Arial"/>
          <w:b/>
          <w:bCs/>
          <w:noProof/>
          <w:szCs w:val="24"/>
          <w:lang w:val="en-US"/>
        </w:rPr>
        <w:t>Journal of Business Economics and Management</w:t>
      </w:r>
      <w:r w:rsidRPr="00AF7CCB">
        <w:rPr>
          <w:rFonts w:cs="Arial"/>
          <w:noProof/>
          <w:szCs w:val="24"/>
          <w:lang w:val="en-US"/>
        </w:rPr>
        <w:t xml:space="preserve">, v. 12, n. 2, p. 332–352, 2011. </w:t>
      </w:r>
    </w:p>
    <w:p w14:paraId="3CF92B81" w14:textId="77777777" w:rsidR="00124A9F" w:rsidRPr="00124A9F" w:rsidRDefault="00124A9F" w:rsidP="00124A9F">
      <w:pPr>
        <w:widowControl w:val="0"/>
        <w:rPr>
          <w:rFonts w:cs="Arial"/>
          <w:noProof/>
        </w:rPr>
      </w:pPr>
      <w:r w:rsidRPr="00AF7CCB">
        <w:rPr>
          <w:rFonts w:cs="Arial"/>
          <w:noProof/>
          <w:szCs w:val="24"/>
          <w:lang w:val="en-US"/>
        </w:rPr>
        <w:t xml:space="preserve">ZUPIC, I.; CATER, T. Bibliometric Methods in Management and Organization. </w:t>
      </w:r>
      <w:r w:rsidRPr="00124A9F">
        <w:rPr>
          <w:rFonts w:cs="Arial"/>
          <w:b/>
          <w:bCs/>
          <w:noProof/>
          <w:szCs w:val="24"/>
        </w:rPr>
        <w:t>Organizational Research Methods</w:t>
      </w:r>
      <w:r w:rsidRPr="0012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19" w:name="_Toc422058289"/>
      <w:bookmarkStart w:id="220" w:name="_Toc435446419"/>
      <w:bookmarkStart w:id="221"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19"/>
      <w:bookmarkEnd w:id="220"/>
      <w:r w:rsidR="00BB306F">
        <w:t xml:space="preserve"> da Revisão Sistemática da Literatura</w:t>
      </w:r>
      <w:bookmarkEnd w:id="221"/>
    </w:p>
    <w:p w14:paraId="7880AA22" w14:textId="7BC4889C" w:rsidR="00EF3166" w:rsidRDefault="00EF3166" w:rsidP="00B66EFC">
      <w:pPr>
        <w:pStyle w:val="Legenda"/>
      </w:pPr>
      <w:bookmarkStart w:id="222" w:name="_Toc435446365"/>
      <w:bookmarkStart w:id="223" w:name="_Toc503766118"/>
      <w:r>
        <w:t xml:space="preserve">Quadro </w:t>
      </w:r>
      <w:fldSimple w:instr=" SEQ Quadro \* ARABIC ">
        <w:r w:rsidR="00D04C16">
          <w:rPr>
            <w:noProof/>
          </w:rPr>
          <w:t>21</w:t>
        </w:r>
      </w:fldSimple>
      <w:r>
        <w:t xml:space="preserve"> </w:t>
      </w:r>
      <w:r w:rsidR="00025F71">
        <w:t>–</w:t>
      </w:r>
      <w:r>
        <w:t xml:space="preserve"> </w:t>
      </w:r>
      <w:bookmarkEnd w:id="222"/>
      <w:r w:rsidR="005B18F7">
        <w:t>Protocolo da Revisão Sistemática da Literatura</w:t>
      </w:r>
      <w:bookmarkEnd w:id="223"/>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4"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4"/>
    </w:p>
    <w:p w14:paraId="51BB67CD" w14:textId="1D85C8F2" w:rsidR="003B3ACB" w:rsidRDefault="003B3ACB" w:rsidP="00EC6D2B">
      <w:pPr>
        <w:pStyle w:val="Legenda"/>
      </w:pPr>
      <w:bookmarkStart w:id="225" w:name="_Toc503766119"/>
      <w:r>
        <w:t xml:space="preserve">Quadro </w:t>
      </w:r>
      <w:fldSimple w:instr=" SEQ Quadro \* ARABIC ">
        <w:r w:rsidR="00D04C16">
          <w:rPr>
            <w:noProof/>
          </w:rPr>
          <w:t>22</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25"/>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26"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26"/>
    </w:p>
    <w:p w14:paraId="66A8EB63" w14:textId="238DCF78" w:rsidR="00CF5E28" w:rsidRDefault="00CF5E28" w:rsidP="00CF5E28">
      <w:pPr>
        <w:pStyle w:val="Legenda"/>
      </w:pPr>
      <w:bookmarkStart w:id="227" w:name="_Toc503766120"/>
      <w:r>
        <w:t xml:space="preserve">Quadro </w:t>
      </w:r>
      <w:fldSimple w:instr=" SEQ Quadro \* ARABIC ">
        <w:r w:rsidR="00D04C16">
          <w:rPr>
            <w:noProof/>
          </w:rPr>
          <w:t>23</w:t>
        </w:r>
      </w:fldSimple>
      <w:r>
        <w:t xml:space="preserve"> – Shortlist de Trabalhos em RDM e EMA</w:t>
      </w:r>
      <w:bookmarkEnd w:id="227"/>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28"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28"/>
    </w:p>
    <w:p w14:paraId="109553BD" w14:textId="42CF8983" w:rsidR="003B3ACB" w:rsidRDefault="003B3ACB" w:rsidP="003B3ACB">
      <w:pPr>
        <w:pStyle w:val="Legenda"/>
      </w:pPr>
      <w:bookmarkStart w:id="229" w:name="_Toc503766121"/>
      <w:r>
        <w:t xml:space="preserve">Quadro </w:t>
      </w:r>
      <w:fldSimple w:instr=" SEQ Quadro \* ARABIC ">
        <w:r w:rsidR="00D04C16">
          <w:rPr>
            <w:noProof/>
          </w:rPr>
          <w:t>24</w:t>
        </w:r>
      </w:fldSimple>
      <w:r>
        <w:t xml:space="preserve"> – Lista de Aplicações do RDM</w:t>
      </w:r>
      <w:bookmarkEnd w:id="229"/>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6025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6025E"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E6025E"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6025E"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6025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6025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6025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6025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6025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6025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6025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6025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6025E"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6025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6025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5ED8E302" w14:textId="77777777" w:rsidR="003B3ACB" w:rsidRPr="00111001" w:rsidRDefault="003B3ACB" w:rsidP="003B3ACB">
      <w:pPr>
        <w:ind w:firstLine="0"/>
        <w:jc w:val="center"/>
      </w:pPr>
      <w:r w:rsidRPr="00111001">
        <w:t>Fonte: Elaborado pelo Autor.</w:t>
      </w:r>
    </w:p>
    <w:p w14:paraId="6F48C290" w14:textId="71D4DBD3" w:rsidR="00753B67" w:rsidRPr="00111001" w:rsidRDefault="003B3ACB" w:rsidP="00753B67">
      <w:pPr>
        <w:pStyle w:val="Ttulo1"/>
        <w:numPr>
          <w:ilvl w:val="0"/>
          <w:numId w:val="0"/>
        </w:numPr>
        <w:ind w:left="737" w:hanging="737"/>
        <w:jc w:val="center"/>
      </w:pPr>
      <w:r w:rsidRPr="00111001">
        <w:br w:type="page"/>
      </w:r>
      <w:bookmarkStart w:id="230" w:name="_Toc504373202"/>
      <w:r w:rsidR="00753B67" w:rsidRPr="00111001">
        <w:lastRenderedPageBreak/>
        <w:t>A</w:t>
      </w:r>
      <w:r w:rsidR="00753B67" w:rsidRPr="00111001">
        <w:rPr>
          <w:rStyle w:val="TtuloApendAnexoChar"/>
          <w:rFonts w:cs="Arial"/>
          <w:kern w:val="32"/>
          <w:szCs w:val="32"/>
        </w:rPr>
        <w:t>PÊNDIC</w:t>
      </w:r>
      <w:r w:rsidR="00753B67" w:rsidRPr="00111001">
        <w:t>E E – Protocolo de Pesquisa – Pré-Instanciação</w:t>
      </w:r>
      <w:bookmarkEnd w:id="230"/>
    </w:p>
    <w:p w14:paraId="06AA9820" w14:textId="6762F020" w:rsidR="00563ECC" w:rsidRPr="001C6574" w:rsidRDefault="00563ECC" w:rsidP="00563ECC">
      <w:pPr>
        <w:pStyle w:val="Legenda"/>
      </w:pPr>
      <w:bookmarkStart w:id="231" w:name="_Toc503766122"/>
      <w:r w:rsidRPr="00111001">
        <w:t xml:space="preserve">Quadro </w:t>
      </w:r>
      <w:r w:rsidR="008B48C4">
        <w:fldChar w:fldCharType="begin"/>
      </w:r>
      <w:r w:rsidR="008B48C4" w:rsidRPr="00111001">
        <w:instrText xml:space="preserve"> SEQ Quadro \* ARABIC </w:instrText>
      </w:r>
      <w:r w:rsidR="008B48C4">
        <w:fldChar w:fldCharType="separate"/>
      </w:r>
      <w:r w:rsidR="00D04C16" w:rsidRPr="00111001">
        <w:rPr>
          <w:noProof/>
        </w:rPr>
        <w:t>25</w:t>
      </w:r>
      <w:r w:rsidR="008B48C4">
        <w:rPr>
          <w:noProof/>
        </w:rPr>
        <w:fldChar w:fldCharType="end"/>
      </w:r>
      <w:r w:rsidRPr="00111001">
        <w:t xml:space="preserve"> – </w:t>
      </w:r>
      <w:r w:rsidR="00D1632E" w:rsidRPr="00111001">
        <w:t xml:space="preserve">Avaliação da </w:t>
      </w:r>
      <w:r w:rsidR="00D1632E" w:rsidRPr="001C6574">
        <w:t>Situação Pré-Instanciação</w:t>
      </w:r>
      <w:r w:rsidR="00684127" w:rsidRPr="001C6574">
        <w:t xml:space="preserve"> – Roteiro</w:t>
      </w:r>
      <w:bookmarkEnd w:id="231"/>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6025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2"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2"/>
    </w:p>
    <w:p w14:paraId="7A4DC268" w14:textId="37076CBB" w:rsidR="00517188" w:rsidRDefault="00BB306F" w:rsidP="00F7696F">
      <w:pPr>
        <w:pStyle w:val="Legenda"/>
      </w:pPr>
      <w:bookmarkStart w:id="233" w:name="_Toc503766123"/>
      <w:r>
        <w:t xml:space="preserve">Quadro </w:t>
      </w:r>
      <w:fldSimple w:instr=" SEQ Quadro \* ARABIC ">
        <w:r w:rsidR="00D04C16">
          <w:rPr>
            <w:noProof/>
          </w:rPr>
          <w:t>26</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33"/>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4"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4"/>
    </w:p>
    <w:p w14:paraId="56C8BB19" w14:textId="58ABB4DD" w:rsidR="0004189D" w:rsidRDefault="0004189D" w:rsidP="0004189D">
      <w:pPr>
        <w:pStyle w:val="Legenda"/>
      </w:pPr>
      <w:bookmarkStart w:id="235" w:name="_Toc503766124"/>
      <w:r>
        <w:t xml:space="preserve">Quadro </w:t>
      </w:r>
      <w:fldSimple w:instr=" SEQ Quadro \* ARABIC ">
        <w:r w:rsidR="00D04C16">
          <w:rPr>
            <w:noProof/>
          </w:rPr>
          <w:t>27</w:t>
        </w:r>
      </w:fldSimple>
      <w:r>
        <w:t xml:space="preserve"> – Equações para Aplicação do RDM e Fontes</w:t>
      </w:r>
      <w:bookmarkEnd w:id="235"/>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6025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6025E"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6025E"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6025E"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6025E"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6025E"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6025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6025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6025E"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6025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6025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36"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36"/>
    </w:p>
    <w:p w14:paraId="72C10CAC" w14:textId="067C8431" w:rsidR="00350A80" w:rsidRDefault="00350A80" w:rsidP="00BF1013">
      <w:pPr>
        <w:pStyle w:val="Legenda"/>
      </w:pPr>
      <w:bookmarkStart w:id="237" w:name="_Toc503766125"/>
      <w:r>
        <w:t xml:space="preserve">Quadro </w:t>
      </w:r>
      <w:fldSimple w:instr=" SEQ Quadro \* ARABIC ">
        <w:r w:rsidR="00D04C16">
          <w:rPr>
            <w:noProof/>
          </w:rPr>
          <w:t>28</w:t>
        </w:r>
      </w:fldSimple>
      <w:r>
        <w:t xml:space="preserve"> – </w:t>
      </w:r>
      <w:r w:rsidR="00E9709B">
        <w:t>Quadro completo de Métodos Relacionados ao RDM</w:t>
      </w:r>
      <w:bookmarkEnd w:id="237"/>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38"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38"/>
    </w:p>
    <w:p w14:paraId="1A6CD575" w14:textId="296D518F" w:rsidR="00055B8C" w:rsidRDefault="00055B8C" w:rsidP="00055B8C">
      <w:pPr>
        <w:pStyle w:val="Legenda"/>
      </w:pPr>
      <w:r>
        <w:t xml:space="preserve">Quadro </w:t>
      </w:r>
      <w:fldSimple w:instr=" SEQ Quadro \* ARABIC ">
        <w:r w:rsidR="00D04C16">
          <w:rPr>
            <w:noProof/>
          </w:rPr>
          <w:t>29</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39"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39"/>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7B02E9" w:rsidRDefault="007B02E9">
      <w:pPr>
        <w:pStyle w:val="Textodecomentrio"/>
      </w:pPr>
      <w:r>
        <w:rPr>
          <w:rStyle w:val="Refdecomentrio"/>
        </w:rPr>
        <w:annotationRef/>
      </w:r>
      <w:r>
        <w:t>Junico:</w:t>
      </w:r>
      <w:r>
        <w:br/>
        <w:t>Delimitar melhor:</w:t>
      </w:r>
      <w:r>
        <w:br/>
        <w:t>Estratégia x Tomada de Decisão.</w:t>
      </w:r>
    </w:p>
    <w:p w14:paraId="4F8912DD" w14:textId="02F2858B" w:rsidR="007B02E9" w:rsidRDefault="007B02E9">
      <w:pPr>
        <w:pStyle w:val="Textodecomentrio"/>
      </w:pPr>
    </w:p>
    <w:p w14:paraId="2CF9CD22" w14:textId="3463EFF7" w:rsidR="007B02E9" w:rsidRDefault="007B02E9">
      <w:pPr>
        <w:pStyle w:val="Textodecomentrio"/>
      </w:pPr>
      <w:r>
        <w:t>Resposta: Tomada de Decisão Estratégica</w:t>
      </w:r>
    </w:p>
    <w:p w14:paraId="78F996B7" w14:textId="7EBCCA3F" w:rsidR="007B02E9" w:rsidRDefault="007B02E9">
      <w:pPr>
        <w:pStyle w:val="Textodecomentrio"/>
      </w:pPr>
    </w:p>
    <w:p w14:paraId="2BA7C621" w14:textId="054116FB" w:rsidR="007B02E9" w:rsidRDefault="007B02E9">
      <w:pPr>
        <w:pStyle w:val="Textodecomentrio"/>
      </w:pPr>
      <w:r>
        <w:t>(Isso já deveria estar claro).</w:t>
      </w:r>
    </w:p>
  </w:comment>
  <w:comment w:id="13" w:author="Pedro Lima" w:date="2018-01-04T15:49:00Z" w:initials="PL">
    <w:p w14:paraId="58AFDBA4" w14:textId="239DE597" w:rsidR="007B02E9" w:rsidRDefault="007B02E9">
      <w:pPr>
        <w:pStyle w:val="Textodecomentrio"/>
      </w:pPr>
      <w:r>
        <w:rPr>
          <w:rStyle w:val="Refdecomentrio"/>
        </w:rPr>
        <w:annotationRef/>
      </w:r>
      <w:r>
        <w:t>Questão de pesquisa anterior:</w:t>
      </w:r>
    </w:p>
    <w:p w14:paraId="7B7D96F0" w14:textId="77777777" w:rsidR="007B02E9" w:rsidRDefault="007B02E9">
      <w:pPr>
        <w:pStyle w:val="Textodecomentrio"/>
      </w:pPr>
    </w:p>
    <w:p w14:paraId="159F1DA9" w14:textId="3EDD5221" w:rsidR="007B02E9" w:rsidRDefault="007B02E9">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7B02E9" w:rsidRDefault="007B02E9">
      <w:pPr>
        <w:pStyle w:val="Textodecomentrio"/>
      </w:pPr>
      <w:r>
        <w:rPr>
          <w:rStyle w:val="Refdecomentrio"/>
        </w:rPr>
        <w:annotationRef/>
      </w:r>
      <w:r>
        <w:t>Revisar.</w:t>
      </w:r>
    </w:p>
  </w:comment>
  <w:comment w:id="31" w:author="Pedro Lima" w:date="2017-05-24T14:45:00Z" w:initials="PL">
    <w:p w14:paraId="0FACBD02" w14:textId="149B8C53" w:rsidR="007B02E9" w:rsidRDefault="007B02E9">
      <w:pPr>
        <w:pStyle w:val="Textodecomentrio"/>
      </w:pPr>
      <w:r>
        <w:rPr>
          <w:rStyle w:val="Refdecomentrio"/>
        </w:rPr>
        <w:annotationRef/>
      </w:r>
      <w:r>
        <w:t>Revisar</w:t>
      </w:r>
    </w:p>
  </w:comment>
  <w:comment w:id="33" w:author="Pedro Lima" w:date="2017-05-24T14:46:00Z" w:initials="PL">
    <w:p w14:paraId="5E321019" w14:textId="35789CFF" w:rsidR="007B02E9" w:rsidRDefault="007B02E9">
      <w:pPr>
        <w:pStyle w:val="Textodecomentrio"/>
      </w:pPr>
      <w:r>
        <w:rPr>
          <w:rStyle w:val="Refdecomentrio"/>
        </w:rPr>
        <w:annotationRef/>
      </w:r>
      <w:r>
        <w:t>Revisar, acredito que este conceito não está certo.</w:t>
      </w:r>
    </w:p>
  </w:comment>
  <w:comment w:id="160" w:author="Pedro Lima" w:date="2017-12-15T17:31:00Z" w:initials="PL">
    <w:p w14:paraId="278D671D" w14:textId="5235DA70" w:rsidR="007B02E9" w:rsidRDefault="007B02E9">
      <w:pPr>
        <w:pStyle w:val="Textodecomentrio"/>
      </w:pPr>
      <w:r>
        <w:rPr>
          <w:rStyle w:val="Refdecomentrio"/>
        </w:rPr>
        <w:annotationRef/>
      </w:r>
      <w:r>
        <w:rPr>
          <w:noProof/>
        </w:rPr>
        <w:t>Da Estratégia cadidata (uma  estratégi somente)</w:t>
      </w:r>
    </w:p>
  </w:comment>
  <w:comment w:id="161" w:author="Pedro Lima" w:date="2017-12-15T17:31:00Z" w:initials="PL">
    <w:p w14:paraId="62569A84" w14:textId="2F729CEF" w:rsidR="007B02E9" w:rsidRDefault="007B02E9">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9789D" w14:textId="77777777" w:rsidR="00EB4A5A" w:rsidRDefault="00EB4A5A">
      <w:pPr>
        <w:spacing w:line="240" w:lineRule="auto"/>
      </w:pPr>
      <w:r>
        <w:separator/>
      </w:r>
    </w:p>
  </w:endnote>
  <w:endnote w:type="continuationSeparator" w:id="0">
    <w:p w14:paraId="65550C01" w14:textId="77777777" w:rsidR="00EB4A5A" w:rsidRDefault="00EB4A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7B02E9" w:rsidRPr="00EF5707" w:rsidRDefault="007B02E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7EB45C" w14:textId="77777777" w:rsidR="00EB4A5A" w:rsidRDefault="00EB4A5A">
      <w:pPr>
        <w:spacing w:line="240" w:lineRule="auto"/>
      </w:pPr>
      <w:r>
        <w:separator/>
      </w:r>
    </w:p>
  </w:footnote>
  <w:footnote w:type="continuationSeparator" w:id="0">
    <w:p w14:paraId="3C0E63CC" w14:textId="77777777" w:rsidR="00EB4A5A" w:rsidRDefault="00EB4A5A">
      <w:pPr>
        <w:spacing w:line="240" w:lineRule="auto"/>
      </w:pPr>
      <w:r>
        <w:continuationSeparator/>
      </w:r>
    </w:p>
  </w:footnote>
  <w:footnote w:id="1">
    <w:p w14:paraId="0942426E" w14:textId="77777777" w:rsidR="007B02E9" w:rsidRDefault="007B02E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7B02E9" w:rsidRDefault="007B02E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7B02E9" w:rsidRPr="002F7EB0" w:rsidRDefault="007B02E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7B02E9" w:rsidRPr="002621FB" w:rsidRDefault="007B02E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4CAAA13" w:rsidR="007B02E9" w:rsidRPr="001D3DB6" w:rsidRDefault="007B02E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703E2">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EFCFBFB" w:rsidR="007B02E9" w:rsidRPr="001D3DB6" w:rsidRDefault="007B02E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6703E2">
      <w:rPr>
        <w:noProof/>
        <w:sz w:val="22"/>
        <w:szCs w:val="22"/>
      </w:rPr>
      <w:t>119</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2E9"/>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0F5"/>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8F4"/>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2F6"/>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3CC3"/>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5FA"/>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A9F"/>
    <w:rsid w:val="00394D71"/>
    <w:rsid w:val="00395754"/>
    <w:rsid w:val="00396909"/>
    <w:rsid w:val="00396F8D"/>
    <w:rsid w:val="0039754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5FA"/>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808"/>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1FC8"/>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D02"/>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BD0"/>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B6F"/>
    <w:rsid w:val="00AD409B"/>
    <w:rsid w:val="00AD40BB"/>
    <w:rsid w:val="00AD43C0"/>
    <w:rsid w:val="00AD4565"/>
    <w:rsid w:val="00AD4997"/>
    <w:rsid w:val="00AD4E5F"/>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780"/>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81E"/>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81F"/>
    <w:rsid w:val="00E65A4B"/>
    <w:rsid w:val="00E669AA"/>
    <w:rsid w:val="00E706D6"/>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3AE6E-1BE0-4B78-8D92-49FCA5CE5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24463</TotalTime>
  <Pages>247</Pages>
  <Words>246434</Words>
  <Characters>1330749</Characters>
  <Application>Microsoft Office Word</Application>
  <DocSecurity>0</DocSecurity>
  <Lines>11089</Lines>
  <Paragraphs>3148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1574035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2879</cp:revision>
  <cp:lastPrinted>2018-01-22T03:49:00Z</cp:lastPrinted>
  <dcterms:created xsi:type="dcterms:W3CDTF">2016-11-28T16:25:00Z</dcterms:created>
  <dcterms:modified xsi:type="dcterms:W3CDTF">2018-01-23T13:25:00Z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